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0D" w:rsidRDefault="00C745A0" w:rsidP="000F4AF9">
      <w:pPr>
        <w:pStyle w:val="ConsPlusTitle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10160</wp:posOffset>
            </wp:positionV>
            <wp:extent cx="455930" cy="571500"/>
            <wp:effectExtent l="19050" t="0" r="1270" b="0"/>
            <wp:wrapNone/>
            <wp:docPr id="2" name="Рисунок 2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30D" w:rsidRDefault="00F7130D" w:rsidP="00C745A0">
      <w:pPr>
        <w:pStyle w:val="ConsPlusTitle"/>
      </w:pPr>
    </w:p>
    <w:p w:rsidR="00F7130D" w:rsidRPr="00F7130D" w:rsidRDefault="00F7130D" w:rsidP="00F7130D">
      <w:pPr>
        <w:tabs>
          <w:tab w:val="clear" w:pos="851"/>
        </w:tabs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F7130D" w:rsidRPr="00F7130D" w:rsidRDefault="00F7130D" w:rsidP="00F7130D">
      <w:pPr>
        <w:tabs>
          <w:tab w:val="clear" w:pos="851"/>
        </w:tabs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7130D">
        <w:rPr>
          <w:rFonts w:eastAsia="Times New Roman" w:cs="Times New Roman"/>
          <w:b/>
          <w:szCs w:val="28"/>
          <w:lang w:eastAsia="ru-RU"/>
        </w:rPr>
        <w:t>ПОСТАНОВЛЕНИЕ</w:t>
      </w:r>
    </w:p>
    <w:p w:rsidR="00F7130D" w:rsidRPr="00F7130D" w:rsidRDefault="00F7130D" w:rsidP="00F7130D">
      <w:pPr>
        <w:tabs>
          <w:tab w:val="clear" w:pos="851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7130D">
        <w:rPr>
          <w:rFonts w:eastAsia="Times New Roman" w:cs="Times New Roman"/>
          <w:b/>
          <w:szCs w:val="28"/>
          <w:lang w:eastAsia="ru-RU"/>
        </w:rPr>
        <w:t xml:space="preserve">АДМИНИСТРАЦИИ </w:t>
      </w:r>
      <w:r w:rsidR="00C745A0">
        <w:rPr>
          <w:rFonts w:eastAsia="Times New Roman" w:cs="Times New Roman"/>
          <w:b/>
          <w:szCs w:val="28"/>
          <w:lang w:eastAsia="ru-RU"/>
        </w:rPr>
        <w:t>ФАСТОВЕЦКОГО</w:t>
      </w:r>
      <w:r w:rsidRPr="00F7130D">
        <w:rPr>
          <w:rFonts w:eastAsia="Times New Roman" w:cs="Times New Roman"/>
          <w:b/>
          <w:szCs w:val="28"/>
          <w:lang w:eastAsia="ru-RU"/>
        </w:rPr>
        <w:t xml:space="preserve"> СЕЛЬСКОГО ПОСЕЛЕНИЯ</w:t>
      </w:r>
    </w:p>
    <w:p w:rsidR="00F7130D" w:rsidRPr="00F7130D" w:rsidRDefault="00F7130D" w:rsidP="00F7130D">
      <w:pPr>
        <w:tabs>
          <w:tab w:val="clear" w:pos="851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7130D">
        <w:rPr>
          <w:rFonts w:eastAsia="Times New Roman" w:cs="Times New Roman"/>
          <w:b/>
          <w:szCs w:val="28"/>
          <w:lang w:eastAsia="ru-RU"/>
        </w:rPr>
        <w:t>ТИХОРЕЦКОГО РАЙОНА</w:t>
      </w:r>
    </w:p>
    <w:p w:rsidR="00F7130D" w:rsidRPr="00F7130D" w:rsidRDefault="00F7130D" w:rsidP="00F7130D">
      <w:pPr>
        <w:tabs>
          <w:tab w:val="clear" w:pos="851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7130D" w:rsidRPr="00F7130D" w:rsidRDefault="00F7130D" w:rsidP="00F7130D">
      <w:pPr>
        <w:tabs>
          <w:tab w:val="clear" w:pos="851"/>
        </w:tabs>
        <w:rPr>
          <w:rFonts w:eastAsia="Times New Roman" w:cs="Times New Roman"/>
          <w:szCs w:val="28"/>
          <w:lang w:eastAsia="ru-RU"/>
        </w:rPr>
      </w:pPr>
      <w:r w:rsidRPr="00F7130D">
        <w:rPr>
          <w:rFonts w:eastAsia="Times New Roman" w:cs="Times New Roman"/>
          <w:szCs w:val="28"/>
          <w:lang w:eastAsia="ru-RU"/>
        </w:rPr>
        <w:t>от</w:t>
      </w:r>
      <w:r w:rsidR="00D46AB9">
        <w:rPr>
          <w:rFonts w:eastAsia="Times New Roman" w:cs="Times New Roman"/>
          <w:szCs w:val="28"/>
          <w:lang w:eastAsia="ru-RU"/>
        </w:rPr>
        <w:t xml:space="preserve">  18.03</w:t>
      </w:r>
      <w:r>
        <w:rPr>
          <w:rFonts w:eastAsia="Times New Roman" w:cs="Times New Roman"/>
          <w:szCs w:val="28"/>
          <w:lang w:eastAsia="ru-RU"/>
        </w:rPr>
        <w:t>.201</w:t>
      </w:r>
      <w:r w:rsidR="00D46AB9">
        <w:rPr>
          <w:rFonts w:eastAsia="Times New Roman" w:cs="Times New Roman"/>
          <w:szCs w:val="28"/>
          <w:lang w:eastAsia="ru-RU"/>
        </w:rPr>
        <w:t>3</w:t>
      </w:r>
      <w:r w:rsidRPr="00F7130D">
        <w:rPr>
          <w:rFonts w:eastAsia="Times New Roman" w:cs="Times New Roman"/>
          <w:szCs w:val="28"/>
          <w:lang w:eastAsia="ru-RU"/>
        </w:rPr>
        <w:tab/>
      </w:r>
      <w:r w:rsidRPr="00F7130D">
        <w:rPr>
          <w:rFonts w:eastAsia="Times New Roman" w:cs="Times New Roman"/>
          <w:szCs w:val="28"/>
          <w:lang w:eastAsia="ru-RU"/>
        </w:rPr>
        <w:tab/>
      </w:r>
      <w:r w:rsidRPr="00F7130D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C745A0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r w:rsidR="000E3882">
        <w:rPr>
          <w:rFonts w:eastAsia="Times New Roman" w:cs="Times New Roman"/>
          <w:szCs w:val="28"/>
          <w:lang w:eastAsia="ru-RU"/>
        </w:rPr>
        <w:t xml:space="preserve">  </w:t>
      </w:r>
      <w:r w:rsidR="00C745A0">
        <w:rPr>
          <w:rFonts w:eastAsia="Times New Roman" w:cs="Times New Roman"/>
          <w:szCs w:val="28"/>
          <w:lang w:eastAsia="ru-RU"/>
        </w:rPr>
        <w:t xml:space="preserve"> </w:t>
      </w:r>
      <w:r w:rsidR="00D46AB9">
        <w:rPr>
          <w:rFonts w:eastAsia="Times New Roman" w:cs="Times New Roman"/>
          <w:szCs w:val="28"/>
          <w:lang w:eastAsia="ru-RU"/>
        </w:rPr>
        <w:t>№ 86</w:t>
      </w:r>
    </w:p>
    <w:p w:rsidR="00F7130D" w:rsidRPr="00C745A0" w:rsidRDefault="00F7130D" w:rsidP="00F7130D">
      <w:pPr>
        <w:tabs>
          <w:tab w:val="clear" w:pos="851"/>
        </w:tabs>
        <w:jc w:val="center"/>
        <w:rPr>
          <w:rFonts w:eastAsia="Times New Roman" w:cs="Times New Roman"/>
          <w:sz w:val="24"/>
          <w:szCs w:val="24"/>
          <w:lang w:eastAsia="ru-RU"/>
        </w:rPr>
      </w:pPr>
      <w:r w:rsidRPr="00C745A0">
        <w:rPr>
          <w:rFonts w:eastAsia="Times New Roman" w:cs="Times New Roman"/>
          <w:sz w:val="24"/>
          <w:szCs w:val="24"/>
          <w:lang w:eastAsia="ru-RU"/>
        </w:rPr>
        <w:t xml:space="preserve">станица </w:t>
      </w:r>
      <w:r w:rsidR="00C745A0" w:rsidRPr="00C745A0">
        <w:rPr>
          <w:rFonts w:eastAsia="Times New Roman" w:cs="Times New Roman"/>
          <w:sz w:val="24"/>
          <w:szCs w:val="24"/>
          <w:lang w:eastAsia="ru-RU"/>
        </w:rPr>
        <w:t>Фастовецкая</w:t>
      </w:r>
    </w:p>
    <w:p w:rsidR="00F7130D" w:rsidRPr="00F7130D" w:rsidRDefault="00F7130D" w:rsidP="00F7130D">
      <w:pPr>
        <w:tabs>
          <w:tab w:val="clear" w:pos="851"/>
        </w:tabs>
        <w:suppressAutoHyphens/>
        <w:jc w:val="center"/>
        <w:rPr>
          <w:rFonts w:eastAsia="Times New Roman" w:cs="Times New Roman"/>
          <w:b/>
          <w:bCs/>
          <w:szCs w:val="28"/>
          <w:lang w:eastAsia="ar-SA"/>
        </w:rPr>
      </w:pPr>
    </w:p>
    <w:p w:rsidR="00F7130D" w:rsidRDefault="00F7130D" w:rsidP="00F7130D">
      <w:pPr>
        <w:pStyle w:val="ConsPlusTitle"/>
        <w:rPr>
          <w:lang w:eastAsia="ar-SA"/>
        </w:rPr>
      </w:pPr>
    </w:p>
    <w:p w:rsidR="00BF0143" w:rsidRDefault="00BF0143" w:rsidP="00F7130D">
      <w:pPr>
        <w:pStyle w:val="ConsPlusTitle"/>
        <w:jc w:val="center"/>
      </w:pPr>
      <w:r>
        <w:t>Об утверждении муниципальной целевой программы</w:t>
      </w:r>
    </w:p>
    <w:p w:rsidR="00BF0143" w:rsidRDefault="00BF0143" w:rsidP="00F7130D">
      <w:pPr>
        <w:pStyle w:val="ConsPlusTitle"/>
        <w:jc w:val="center"/>
      </w:pPr>
      <w:r>
        <w:t xml:space="preserve">«Противодействие коррупции в   </w:t>
      </w:r>
      <w:r w:rsidR="00C745A0">
        <w:t>Фастовецком</w:t>
      </w:r>
      <w:r>
        <w:t xml:space="preserve"> сельском поселении Тихорецкого района на 2013-2015 годы»</w:t>
      </w:r>
    </w:p>
    <w:p w:rsidR="00BF0143" w:rsidRDefault="00BF0143" w:rsidP="00F7130D">
      <w:pPr>
        <w:ind w:right="4961" w:firstLine="851"/>
        <w:jc w:val="center"/>
        <w:rPr>
          <w:szCs w:val="28"/>
        </w:rPr>
      </w:pPr>
    </w:p>
    <w:p w:rsidR="000F4AF9" w:rsidRDefault="000F4AF9" w:rsidP="00BF0143">
      <w:pPr>
        <w:ind w:right="-2" w:firstLine="567"/>
        <w:jc w:val="both"/>
        <w:rPr>
          <w:szCs w:val="28"/>
        </w:rPr>
      </w:pPr>
    </w:p>
    <w:p w:rsidR="000F4AF9" w:rsidRDefault="00BF0143" w:rsidP="00F7130D">
      <w:pPr>
        <w:ind w:right="-2" w:firstLine="851"/>
        <w:jc w:val="both"/>
        <w:rPr>
          <w:szCs w:val="28"/>
        </w:rPr>
      </w:pPr>
      <w:r>
        <w:rPr>
          <w:szCs w:val="28"/>
        </w:rPr>
        <w:t>В целях реализации вопросов местного значения  по организации и осуществлению мероприятий по  противодейств</w:t>
      </w:r>
      <w:r w:rsidR="000F4AF9">
        <w:rPr>
          <w:szCs w:val="28"/>
        </w:rPr>
        <w:t>ию коррупции, в соответствии с Ф</w:t>
      </w:r>
      <w:r>
        <w:rPr>
          <w:szCs w:val="28"/>
        </w:rPr>
        <w:t>едеральным зако</w:t>
      </w:r>
      <w:r w:rsidR="000F4AF9">
        <w:rPr>
          <w:szCs w:val="28"/>
        </w:rPr>
        <w:t xml:space="preserve">ном   от 6 октября </w:t>
      </w:r>
      <w:r>
        <w:rPr>
          <w:szCs w:val="28"/>
        </w:rPr>
        <w:t>2003 года № 131-ФЗ «Об общих принципах организации местного  самоуправления в Российской Федерации»</w:t>
      </w:r>
      <w:r w:rsidR="000F4AF9">
        <w:rPr>
          <w:szCs w:val="28"/>
        </w:rPr>
        <w:t xml:space="preserve">,    </w:t>
      </w:r>
      <w:r>
        <w:rPr>
          <w:szCs w:val="28"/>
        </w:rPr>
        <w:t xml:space="preserve">Уставом </w:t>
      </w:r>
      <w:r w:rsidR="00C745A0">
        <w:rPr>
          <w:szCs w:val="28"/>
        </w:rPr>
        <w:t>Фастовецкого</w:t>
      </w:r>
      <w:r>
        <w:rPr>
          <w:szCs w:val="28"/>
        </w:rPr>
        <w:t xml:space="preserve"> сельско</w:t>
      </w:r>
      <w:r w:rsidR="000F4AF9">
        <w:rPr>
          <w:szCs w:val="28"/>
        </w:rPr>
        <w:t>го   поселения        Тихорецкого    района</w:t>
      </w:r>
    </w:p>
    <w:p w:rsidR="00BF0143" w:rsidRDefault="00BF0143" w:rsidP="00F7130D">
      <w:pPr>
        <w:ind w:right="-2"/>
        <w:jc w:val="both"/>
        <w:rPr>
          <w:szCs w:val="28"/>
        </w:rPr>
      </w:pPr>
      <w:r>
        <w:rPr>
          <w:szCs w:val="28"/>
        </w:rPr>
        <w:t>постановляю:</w:t>
      </w:r>
    </w:p>
    <w:p w:rsidR="00BF0143" w:rsidRPr="000F4AF9" w:rsidRDefault="000F4AF9" w:rsidP="000F4AF9">
      <w:pPr>
        <w:ind w:firstLine="851"/>
        <w:jc w:val="both"/>
        <w:rPr>
          <w:b/>
          <w:szCs w:val="28"/>
        </w:rPr>
      </w:pPr>
      <w:r w:rsidRPr="000F4AF9">
        <w:rPr>
          <w:szCs w:val="28"/>
        </w:rPr>
        <w:t>1.</w:t>
      </w:r>
      <w:r w:rsidR="00BF0143">
        <w:t xml:space="preserve">Утвердить муниципальную целевую программу </w:t>
      </w:r>
      <w:r w:rsidR="00BF0143" w:rsidRPr="00BF0143">
        <w:t xml:space="preserve">«Противодействие коррупции в   </w:t>
      </w:r>
      <w:r w:rsidR="00C745A0">
        <w:t>Фастовецком</w:t>
      </w:r>
      <w:r w:rsidR="00BF0143" w:rsidRPr="00BF0143">
        <w:t xml:space="preserve"> сельском поселении Тихорецкого района </w:t>
      </w:r>
      <w:r>
        <w:t>на 2013-2015 годы» (прилагается)</w:t>
      </w:r>
      <w:r w:rsidR="00BF0143">
        <w:t>.</w:t>
      </w:r>
    </w:p>
    <w:p w:rsidR="00BF0143" w:rsidRDefault="00BF0143" w:rsidP="00BF0143">
      <w:pPr>
        <w:ind w:firstLine="900"/>
        <w:jc w:val="both"/>
        <w:rPr>
          <w:szCs w:val="28"/>
        </w:rPr>
      </w:pPr>
      <w:r>
        <w:rPr>
          <w:szCs w:val="28"/>
        </w:rPr>
        <w:t xml:space="preserve">2.Контроль за  выполнением   настоящего   постановления    оставляю за собой. </w:t>
      </w:r>
    </w:p>
    <w:p w:rsidR="00BF0143" w:rsidRDefault="00BF0143" w:rsidP="00BF0143">
      <w:pPr>
        <w:ind w:firstLine="900"/>
        <w:jc w:val="both"/>
        <w:rPr>
          <w:szCs w:val="28"/>
        </w:rPr>
      </w:pPr>
      <w:r>
        <w:rPr>
          <w:szCs w:val="28"/>
        </w:rPr>
        <w:t xml:space="preserve">3.Настоящее постановление вступает в силу с 1 </w:t>
      </w:r>
      <w:r w:rsidR="00C745A0">
        <w:rPr>
          <w:szCs w:val="28"/>
        </w:rPr>
        <w:t>апреля</w:t>
      </w:r>
      <w:r>
        <w:rPr>
          <w:szCs w:val="28"/>
        </w:rPr>
        <w:t xml:space="preserve"> 2013 года, но не   ранее    вступления в силу решения Совета </w:t>
      </w:r>
      <w:r w:rsidR="00C745A0">
        <w:rPr>
          <w:szCs w:val="28"/>
        </w:rPr>
        <w:t>Фастовецкого</w:t>
      </w:r>
      <w:r>
        <w:rPr>
          <w:szCs w:val="28"/>
        </w:rPr>
        <w:t xml:space="preserve"> сельского поселения  Тихорецкого района, предусматривающего финансирование программы.</w:t>
      </w:r>
    </w:p>
    <w:p w:rsidR="00BF0143" w:rsidRDefault="00BF0143" w:rsidP="00BF0143">
      <w:pPr>
        <w:ind w:firstLine="900"/>
        <w:jc w:val="both"/>
        <w:rPr>
          <w:szCs w:val="28"/>
        </w:rPr>
      </w:pPr>
    </w:p>
    <w:p w:rsidR="00BF0143" w:rsidRDefault="00BF0143" w:rsidP="00BF0143">
      <w:pPr>
        <w:ind w:firstLine="900"/>
        <w:jc w:val="both"/>
        <w:rPr>
          <w:szCs w:val="28"/>
        </w:rPr>
      </w:pPr>
    </w:p>
    <w:p w:rsidR="000F4AF9" w:rsidRDefault="000F4AF9" w:rsidP="00BF0143">
      <w:pPr>
        <w:ind w:firstLine="900"/>
        <w:jc w:val="both"/>
        <w:rPr>
          <w:szCs w:val="28"/>
        </w:rPr>
      </w:pPr>
    </w:p>
    <w:p w:rsidR="00C745A0" w:rsidRDefault="00BF0143" w:rsidP="00F7130D">
      <w:pPr>
        <w:tabs>
          <w:tab w:val="left" w:pos="2366"/>
          <w:tab w:val="right" w:pos="9638"/>
        </w:tabs>
        <w:jc w:val="both"/>
        <w:rPr>
          <w:szCs w:val="28"/>
        </w:rPr>
      </w:pPr>
      <w:r>
        <w:rPr>
          <w:szCs w:val="28"/>
        </w:rPr>
        <w:t xml:space="preserve">Глава  </w:t>
      </w:r>
      <w:r w:rsidR="00C745A0">
        <w:rPr>
          <w:szCs w:val="28"/>
        </w:rPr>
        <w:t>Фастовецкого</w:t>
      </w:r>
    </w:p>
    <w:p w:rsidR="00BF0143" w:rsidRDefault="00BF0143" w:rsidP="00F7130D">
      <w:pPr>
        <w:tabs>
          <w:tab w:val="left" w:pos="2366"/>
          <w:tab w:val="right" w:pos="9638"/>
        </w:tabs>
        <w:jc w:val="both"/>
        <w:rPr>
          <w:szCs w:val="28"/>
        </w:rPr>
      </w:pPr>
      <w:r>
        <w:rPr>
          <w:szCs w:val="28"/>
        </w:rPr>
        <w:t>сельского поселения</w:t>
      </w:r>
      <w:r w:rsidR="00F7130D">
        <w:rPr>
          <w:szCs w:val="28"/>
        </w:rPr>
        <w:tab/>
      </w:r>
    </w:p>
    <w:p w:rsidR="00BF0143" w:rsidRDefault="00D46AB9" w:rsidP="00F7130D">
      <w:pPr>
        <w:tabs>
          <w:tab w:val="left" w:pos="-5812"/>
          <w:tab w:val="left" w:pos="23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Cs w:val="28"/>
        </w:rPr>
      </w:pPr>
      <w:r>
        <w:rPr>
          <w:szCs w:val="28"/>
        </w:rPr>
        <w:t>Т</w:t>
      </w:r>
      <w:r w:rsidR="00BF0143">
        <w:rPr>
          <w:szCs w:val="28"/>
        </w:rPr>
        <w:t>ихорецкого район</w:t>
      </w:r>
      <w:r w:rsidR="00BF0143">
        <w:rPr>
          <w:szCs w:val="28"/>
        </w:rPr>
        <w:tab/>
        <w:t>а</w:t>
      </w:r>
      <w:r w:rsidR="00BF0143">
        <w:rPr>
          <w:szCs w:val="28"/>
        </w:rPr>
        <w:tab/>
      </w:r>
      <w:r w:rsidR="00BF0143">
        <w:rPr>
          <w:szCs w:val="28"/>
        </w:rPr>
        <w:tab/>
      </w:r>
      <w:r w:rsidR="00BF0143">
        <w:rPr>
          <w:szCs w:val="28"/>
        </w:rPr>
        <w:tab/>
      </w:r>
      <w:r w:rsidR="00BF0143">
        <w:rPr>
          <w:szCs w:val="28"/>
        </w:rPr>
        <w:tab/>
      </w:r>
      <w:r w:rsidR="00BF0143">
        <w:rPr>
          <w:szCs w:val="28"/>
        </w:rPr>
        <w:tab/>
      </w:r>
      <w:r w:rsidR="00BF0143">
        <w:rPr>
          <w:szCs w:val="28"/>
        </w:rPr>
        <w:tab/>
      </w:r>
      <w:r w:rsidR="00C745A0">
        <w:rPr>
          <w:szCs w:val="28"/>
        </w:rPr>
        <w:t xml:space="preserve">                     В.Н.Алексеев </w:t>
      </w:r>
    </w:p>
    <w:p w:rsidR="00BF0143" w:rsidRDefault="00BF0143" w:rsidP="00BF0143">
      <w:pPr>
        <w:tabs>
          <w:tab w:val="left" w:pos="2366"/>
        </w:tabs>
        <w:jc w:val="both"/>
        <w:rPr>
          <w:szCs w:val="28"/>
        </w:rPr>
      </w:pPr>
    </w:p>
    <w:p w:rsidR="00BF0143" w:rsidRDefault="00BF0143" w:rsidP="00BF0143">
      <w:pPr>
        <w:ind w:firstLine="900"/>
        <w:jc w:val="both"/>
        <w:rPr>
          <w:color w:val="000000"/>
          <w:szCs w:val="28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BF0143">
      <w:pPr>
        <w:pStyle w:val="ConsPlusTitle"/>
        <w:jc w:val="center"/>
        <w:rPr>
          <w:color w:val="000000"/>
          <w:sz w:val="24"/>
          <w:szCs w:val="24"/>
        </w:rPr>
      </w:pPr>
    </w:p>
    <w:p w:rsidR="000F4AF9" w:rsidRDefault="000F4AF9" w:rsidP="00C745A0">
      <w:pPr>
        <w:pStyle w:val="ConsPlusTitle"/>
        <w:tabs>
          <w:tab w:val="left" w:pos="5103"/>
        </w:tabs>
        <w:jc w:val="right"/>
        <w:rPr>
          <w:b w:val="0"/>
          <w:color w:val="000000"/>
        </w:rPr>
      </w:pPr>
      <w:r>
        <w:rPr>
          <w:b w:val="0"/>
          <w:color w:val="000000"/>
        </w:rPr>
        <w:t>ПРИЛОЖЕНИЕ</w:t>
      </w:r>
    </w:p>
    <w:p w:rsidR="000F4AF9" w:rsidRDefault="000F4AF9" w:rsidP="00C745A0">
      <w:pPr>
        <w:pStyle w:val="ConsPlusTitle"/>
        <w:tabs>
          <w:tab w:val="left" w:pos="5103"/>
        </w:tabs>
        <w:ind w:firstLine="5103"/>
        <w:jc w:val="right"/>
        <w:rPr>
          <w:b w:val="0"/>
          <w:color w:val="000000"/>
        </w:rPr>
      </w:pPr>
      <w:r>
        <w:rPr>
          <w:b w:val="0"/>
          <w:color w:val="000000"/>
        </w:rPr>
        <w:t>УТВЕРЖДЕНА</w:t>
      </w:r>
    </w:p>
    <w:p w:rsidR="000F4AF9" w:rsidRDefault="000F4AF9" w:rsidP="00C745A0">
      <w:pPr>
        <w:pStyle w:val="ConsPlusTitle"/>
        <w:tabs>
          <w:tab w:val="left" w:pos="5103"/>
        </w:tabs>
        <w:ind w:firstLine="5103"/>
        <w:jc w:val="right"/>
        <w:rPr>
          <w:b w:val="0"/>
          <w:color w:val="000000"/>
        </w:rPr>
      </w:pPr>
      <w:r>
        <w:rPr>
          <w:b w:val="0"/>
          <w:color w:val="000000"/>
        </w:rPr>
        <w:t xml:space="preserve">к постановлению администрации                   </w:t>
      </w:r>
    </w:p>
    <w:p w:rsidR="000F4AF9" w:rsidRDefault="00C745A0" w:rsidP="00C745A0">
      <w:pPr>
        <w:pStyle w:val="ConsPlusTitle"/>
        <w:tabs>
          <w:tab w:val="left" w:pos="5103"/>
        </w:tabs>
        <w:ind w:firstLine="5103"/>
        <w:jc w:val="right"/>
        <w:rPr>
          <w:b w:val="0"/>
          <w:color w:val="000000"/>
        </w:rPr>
      </w:pPr>
      <w:r>
        <w:rPr>
          <w:b w:val="0"/>
          <w:color w:val="000000"/>
        </w:rPr>
        <w:t>Фастовецкого</w:t>
      </w:r>
      <w:r w:rsidR="000F4AF9">
        <w:rPr>
          <w:b w:val="0"/>
          <w:color w:val="000000"/>
        </w:rPr>
        <w:t xml:space="preserve"> сельского поселения </w:t>
      </w:r>
    </w:p>
    <w:p w:rsidR="000F4AF9" w:rsidRDefault="000F4AF9" w:rsidP="00C745A0">
      <w:pPr>
        <w:pStyle w:val="ConsPlusTitle"/>
        <w:tabs>
          <w:tab w:val="left" w:pos="5103"/>
        </w:tabs>
        <w:ind w:firstLine="5103"/>
        <w:jc w:val="right"/>
        <w:rPr>
          <w:b w:val="0"/>
          <w:color w:val="000000"/>
        </w:rPr>
      </w:pPr>
      <w:r>
        <w:rPr>
          <w:b w:val="0"/>
          <w:color w:val="000000"/>
        </w:rPr>
        <w:t xml:space="preserve">Тихорецкого района </w:t>
      </w:r>
    </w:p>
    <w:p w:rsidR="000F4AF9" w:rsidRDefault="000F4AF9" w:rsidP="00C745A0">
      <w:pPr>
        <w:pStyle w:val="ConsPlusTitle"/>
        <w:tabs>
          <w:tab w:val="left" w:pos="5103"/>
        </w:tabs>
        <w:ind w:firstLine="5103"/>
        <w:jc w:val="right"/>
        <w:rPr>
          <w:b w:val="0"/>
          <w:color w:val="000000"/>
        </w:rPr>
      </w:pPr>
      <w:r>
        <w:rPr>
          <w:b w:val="0"/>
          <w:color w:val="000000"/>
        </w:rPr>
        <w:t>от 1</w:t>
      </w:r>
      <w:r w:rsidR="00D46AB9">
        <w:rPr>
          <w:b w:val="0"/>
          <w:color w:val="000000"/>
        </w:rPr>
        <w:t>8.03</w:t>
      </w:r>
      <w:r>
        <w:rPr>
          <w:b w:val="0"/>
          <w:color w:val="000000"/>
        </w:rPr>
        <w:t>.201</w:t>
      </w:r>
      <w:r w:rsidR="00D46AB9">
        <w:rPr>
          <w:b w:val="0"/>
          <w:color w:val="000000"/>
        </w:rPr>
        <w:t>3 г. № 86</w:t>
      </w:r>
      <w:r>
        <w:rPr>
          <w:b w:val="0"/>
          <w:color w:val="000000"/>
        </w:rPr>
        <w:t xml:space="preserve"> </w:t>
      </w:r>
    </w:p>
    <w:p w:rsidR="000F4AF9" w:rsidRDefault="000F4AF9" w:rsidP="00BF0143">
      <w:pPr>
        <w:pStyle w:val="ConsPlusTitle"/>
        <w:jc w:val="center"/>
        <w:rPr>
          <w:b w:val="0"/>
          <w:color w:val="000000"/>
        </w:rPr>
      </w:pPr>
    </w:p>
    <w:p w:rsidR="000F4AF9" w:rsidRDefault="000F4AF9" w:rsidP="00BF0143">
      <w:pPr>
        <w:pStyle w:val="ConsPlusTitle"/>
        <w:jc w:val="center"/>
        <w:rPr>
          <w:b w:val="0"/>
          <w:color w:val="000000"/>
        </w:rPr>
      </w:pPr>
    </w:p>
    <w:p w:rsidR="00BF0143" w:rsidRPr="000F4AF9" w:rsidRDefault="0051007A" w:rsidP="00BF0143">
      <w:pPr>
        <w:pStyle w:val="ConsPlusTitle"/>
        <w:jc w:val="center"/>
        <w:rPr>
          <w:b w:val="0"/>
        </w:rPr>
      </w:pPr>
      <w:r w:rsidRPr="000F4AF9">
        <w:rPr>
          <w:b w:val="0"/>
          <w:color w:val="000000"/>
        </w:rPr>
        <w:t>ПРОГРАММА</w:t>
      </w:r>
      <w:r w:rsidRPr="000F4AF9">
        <w:rPr>
          <w:b w:val="0"/>
          <w:color w:val="000000"/>
        </w:rPr>
        <w:br/>
      </w:r>
      <w:r w:rsidR="00BF0143" w:rsidRPr="000F4AF9">
        <w:rPr>
          <w:b w:val="0"/>
        </w:rPr>
        <w:t xml:space="preserve">«Противодействие коррупции в   </w:t>
      </w:r>
      <w:r w:rsidR="00C745A0">
        <w:rPr>
          <w:b w:val="0"/>
        </w:rPr>
        <w:t>Фастовецком</w:t>
      </w:r>
      <w:r w:rsidR="00BF0143" w:rsidRPr="000F4AF9">
        <w:rPr>
          <w:b w:val="0"/>
        </w:rPr>
        <w:t xml:space="preserve"> сельском поселении Тихорецкого района на 2013-2015 годы»</w:t>
      </w:r>
    </w:p>
    <w:p w:rsidR="0051007A" w:rsidRPr="000F4AF9" w:rsidRDefault="0051007A" w:rsidP="0051007A">
      <w:pPr>
        <w:tabs>
          <w:tab w:val="clear" w:pos="851"/>
        </w:tabs>
        <w:spacing w:before="100" w:beforeAutospacing="1"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51007A" w:rsidRPr="000F4AF9" w:rsidRDefault="0051007A" w:rsidP="00BF0143">
      <w:pPr>
        <w:tabs>
          <w:tab w:val="clear" w:pos="851"/>
        </w:tabs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F4AF9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Паспорт программы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0"/>
        <w:gridCol w:w="6888"/>
      </w:tblGrid>
      <w:tr w:rsidR="0051007A" w:rsidRPr="000F4AF9" w:rsidTr="00BF0143">
        <w:tc>
          <w:tcPr>
            <w:tcW w:w="2990" w:type="dxa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51007A" w:rsidRPr="000F4AF9" w:rsidRDefault="0051007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88" w:type="dxa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51007A" w:rsidRPr="000F4AF9" w:rsidRDefault="00BF0143" w:rsidP="00D46AB9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0F4AF9">
              <w:rPr>
                <w:b w:val="0"/>
                <w:sz w:val="24"/>
                <w:szCs w:val="24"/>
              </w:rPr>
              <w:t xml:space="preserve">«Противодействие коррупции в   </w:t>
            </w:r>
            <w:r w:rsidR="00D46AB9">
              <w:rPr>
                <w:b w:val="0"/>
                <w:sz w:val="24"/>
                <w:szCs w:val="24"/>
              </w:rPr>
              <w:t>Фастовецком</w:t>
            </w:r>
            <w:r w:rsidRPr="000F4AF9">
              <w:rPr>
                <w:b w:val="0"/>
                <w:sz w:val="24"/>
                <w:szCs w:val="24"/>
              </w:rPr>
              <w:t xml:space="preserve"> сельском поселении Тихорецкого района на 2013-2015 годы» </w:t>
            </w:r>
            <w:r w:rsidR="0051007A" w:rsidRPr="000F4AF9">
              <w:rPr>
                <w:b w:val="0"/>
                <w:sz w:val="24"/>
                <w:szCs w:val="24"/>
              </w:rPr>
              <w:t>(далее – Программа)</w:t>
            </w:r>
          </w:p>
        </w:tc>
      </w:tr>
      <w:tr w:rsidR="0051007A" w:rsidRPr="000F4AF9" w:rsidTr="00BF0143"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0F4AF9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закон от 25.12.2008 № 273-ФЗ «О противодействии коррупции»;</w:t>
            </w:r>
          </w:p>
          <w:p w:rsidR="0051007A" w:rsidRPr="000F4AF9" w:rsidRDefault="0051007A" w:rsidP="000F4AF9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Национальный план противодействия коррупции, утвержденный Президентом Российской Федерации 31.07.2008 Пр-1568;</w:t>
            </w:r>
          </w:p>
        </w:tc>
      </w:tr>
      <w:tr w:rsidR="0051007A" w:rsidRPr="000F4AF9" w:rsidTr="00BF0143"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BF0143" w:rsidP="00D46AB9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F0143" w:rsidRPr="000F4AF9" w:rsidTr="00BF0143"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F0143" w:rsidRPr="000F4AF9" w:rsidRDefault="00BF0143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F0143" w:rsidRPr="000F4AF9" w:rsidRDefault="00BF0143" w:rsidP="00D46AB9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1007A" w:rsidRPr="000F4AF9" w:rsidTr="00BF0143">
        <w:trPr>
          <w:trHeight w:val="6121"/>
        </w:trPr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цели и задачи программы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Целями Программы являются: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проведение единой государственной политики в области противодействия коррупции;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снижение уровня коррупции, ее влияния на деятельность органов местного самоуправления и повседневную жизнь граждан;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обеспечение защиты прав и законных интересов граждан;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 xml:space="preserve">создание системы мер по предупреждению коррупционных проявлений. 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Для достижения указанных целей требуется решение следующих задач: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оценка существующего уровня коррупции;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 xml:space="preserve">устранение условий, порождающих коррупцию и выработка рекомендаций по устранению коррупциогенных факторов; 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предупреждение коррупционных правонарушений</w:t>
            </w:r>
            <w:r w:rsidR="00BF0143" w:rsidRPr="000F4AF9">
              <w:rPr>
                <w:rFonts w:cs="Times New Roman"/>
                <w:sz w:val="24"/>
                <w:szCs w:val="24"/>
                <w:lang w:eastAsia="ru-RU"/>
              </w:rPr>
              <w:t>;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обеспечение ответственности за коррупционные правонарушения во всех случаях, предусмотренных нормативными правовыми актами;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мониторинг эффективности мер антикоррупционной политики;</w:t>
            </w:r>
          </w:p>
          <w:p w:rsidR="0051007A" w:rsidRPr="000F4AF9" w:rsidRDefault="0051007A" w:rsidP="00D46AB9">
            <w:pPr>
              <w:pStyle w:val="a5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F4AF9">
              <w:rPr>
                <w:rFonts w:cs="Times New Roman"/>
                <w:sz w:val="24"/>
                <w:szCs w:val="24"/>
                <w:lang w:eastAsia="ru-RU"/>
              </w:rPr>
              <w:t>обеспечение гарантированного доступа граждан и организаций к информации о фактах коррупции на их свободное освещение в средствах массовой информации</w:t>
            </w:r>
          </w:p>
        </w:tc>
      </w:tr>
      <w:tr w:rsidR="0051007A" w:rsidRPr="000F4AF9" w:rsidTr="00BF0143"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 разработана для реализации на 201</w:t>
            </w:r>
            <w:r w:rsidR="00BF0143"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2015 годы:</w:t>
            </w:r>
          </w:p>
          <w:p w:rsidR="0051007A" w:rsidRPr="000F4AF9" w:rsidRDefault="0051007A" w:rsidP="00BF0143">
            <w:pPr>
              <w:tabs>
                <w:tab w:val="clear" w:pos="851"/>
              </w:tabs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1007A" w:rsidRPr="000F4AF9" w:rsidTr="00BF0143">
        <w:trPr>
          <w:trHeight w:val="920"/>
        </w:trPr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007A" w:rsidRPr="000F4AF9" w:rsidRDefault="0051007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F0143" w:rsidRPr="000F4AF9" w:rsidRDefault="00BF0143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год – 1 000 рублей;</w:t>
            </w:r>
          </w:p>
          <w:p w:rsidR="00BF0143" w:rsidRPr="000F4AF9" w:rsidRDefault="00BF0143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2014 год – 1 000 рублей</w:t>
            </w:r>
          </w:p>
          <w:p w:rsidR="00BF0143" w:rsidRPr="000F4AF9" w:rsidRDefault="00BF0143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2015 год – 1 000 рублей</w:t>
            </w:r>
          </w:p>
          <w:p w:rsidR="0051007A" w:rsidRPr="000F4AF9" w:rsidRDefault="0051007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BF0143"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управления программой и контроль ее исполнения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D46AB9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2B6B31" w:rsidRPr="000F4AF9" w:rsidTr="00BF0143">
        <w:tc>
          <w:tcPr>
            <w:tcW w:w="2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В результате реализации Программы планируется: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1) в политической сфере:</w:t>
            </w:r>
          </w:p>
          <w:p w:rsidR="002B6B31" w:rsidRPr="000F4AF9" w:rsidRDefault="002B6B31" w:rsidP="00BF0143">
            <w:pPr>
              <w:numPr>
                <w:ilvl w:val="0"/>
                <w:numId w:val="5"/>
              </w:num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укрепление доверия граждан к органам местного самоуправления;</w:t>
            </w:r>
          </w:p>
          <w:p w:rsidR="002B6B31" w:rsidRPr="000F4AF9" w:rsidRDefault="002B6B31" w:rsidP="002B6B31">
            <w:pPr>
              <w:numPr>
                <w:ilvl w:val="0"/>
                <w:numId w:val="5"/>
              </w:num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снижение коррупциогенности правовых актов;</w:t>
            </w:r>
          </w:p>
          <w:p w:rsidR="002B6B31" w:rsidRPr="000F4AF9" w:rsidRDefault="002B6B31" w:rsidP="002B6B31">
            <w:pPr>
              <w:numPr>
                <w:ilvl w:val="0"/>
                <w:numId w:val="5"/>
              </w:num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качества и доступности муниципальных услуг для населения; </w:t>
            </w:r>
          </w:p>
          <w:p w:rsidR="002B6B31" w:rsidRPr="000F4AF9" w:rsidRDefault="002B6B31" w:rsidP="00BF0143">
            <w:pPr>
              <w:numPr>
                <w:ilvl w:val="0"/>
                <w:numId w:val="5"/>
              </w:num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нетерпимого отношения общественности к проявлениям коррупции </w:t>
            </w:r>
          </w:p>
        </w:tc>
      </w:tr>
    </w:tbl>
    <w:p w:rsidR="002B6B31" w:rsidRPr="000F4AF9" w:rsidRDefault="0051007A" w:rsidP="00BF0143">
      <w:pPr>
        <w:tabs>
          <w:tab w:val="clear" w:pos="851"/>
        </w:tabs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0F4AF9">
        <w:rPr>
          <w:rFonts w:eastAsia="Times New Roman" w:cs="Times New Roman"/>
          <w:bCs/>
          <w:color w:val="000000"/>
          <w:sz w:val="24"/>
          <w:szCs w:val="24"/>
          <w:lang w:eastAsia="ru-RU"/>
        </w:rPr>
        <w:br/>
      </w:r>
    </w:p>
    <w:p w:rsidR="002B6B31" w:rsidRPr="000F4AF9" w:rsidRDefault="002B6B31" w:rsidP="002B6B31">
      <w:pPr>
        <w:tabs>
          <w:tab w:val="clear" w:pos="851"/>
        </w:tabs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1007A" w:rsidRPr="000F4AF9" w:rsidRDefault="0051007A" w:rsidP="002B6B31">
      <w:pPr>
        <w:tabs>
          <w:tab w:val="clear" w:pos="851"/>
        </w:tabs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F4AF9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План мероприятий по выполнению программы</w:t>
      </w:r>
    </w:p>
    <w:tbl>
      <w:tblPr>
        <w:tblW w:w="4993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5"/>
        <w:gridCol w:w="379"/>
        <w:gridCol w:w="2950"/>
        <w:gridCol w:w="674"/>
        <w:gridCol w:w="767"/>
        <w:gridCol w:w="1134"/>
      </w:tblGrid>
      <w:tr w:rsidR="002B6B31" w:rsidRPr="000F4AF9" w:rsidTr="000F4AF9">
        <w:tc>
          <w:tcPr>
            <w:tcW w:w="4234" w:type="dxa"/>
            <w:gridSpan w:val="2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24" w:type="dxa"/>
            <w:gridSpan w:val="2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767" w:type="dxa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Срок</w:t>
            </w: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  <w:t>выполнения</w:t>
            </w:r>
          </w:p>
        </w:tc>
        <w:tc>
          <w:tcPr>
            <w:tcW w:w="1134" w:type="dxa"/>
            <w:shd w:val="clear" w:color="auto" w:fill="F1F1F1"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Финансовое обеспечение</w:t>
            </w:r>
          </w:p>
        </w:tc>
      </w:tr>
      <w:tr w:rsidR="002B6B31" w:rsidRPr="000F4AF9" w:rsidTr="000F4AF9">
        <w:tc>
          <w:tcPr>
            <w:tcW w:w="8625" w:type="dxa"/>
            <w:gridSpan w:val="5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 Мероприятия по правовому обеспечению противодействия коррупции</w:t>
            </w:r>
          </w:p>
        </w:tc>
        <w:tc>
          <w:tcPr>
            <w:tcW w:w="1134" w:type="dxa"/>
            <w:shd w:val="clear" w:color="auto" w:fill="F1F1F1"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3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1.1. Дальнейшее совершенствование нормативно-правовой базы,   обеспечивающей противодействие коррупции и осуществление контроля за исполнением муниципальных нормативных правовых актов</w:t>
            </w:r>
          </w:p>
        </w:tc>
        <w:tc>
          <w:tcPr>
            <w:tcW w:w="3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D46AB9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Фастовецкого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4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Не пред.</w:t>
            </w:r>
          </w:p>
        </w:tc>
      </w:tr>
      <w:tr w:rsidR="002B6B31" w:rsidRPr="000F4AF9" w:rsidTr="000F4AF9">
        <w:trPr>
          <w:trHeight w:val="2361"/>
        </w:trPr>
        <w:tc>
          <w:tcPr>
            <w:tcW w:w="3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1.2. Обобщение изложенных в актах прокурорского реагирования нарушений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законодательства о муниципальной службе, а также выявленных факторов коррупциогенности в муниципальных правовых актах</w:t>
            </w:r>
          </w:p>
        </w:tc>
        <w:tc>
          <w:tcPr>
            <w:tcW w:w="3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систематически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3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1.3. Разработка графика проведения антикоррупционной экспертизы ранее принятых муниципальных правовых актов и проведение антикоррупционной экспертизы проектов муниципальных правовых актов в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соответствии с утвержденной Правительством Российской Федерации методикой</w:t>
            </w:r>
          </w:p>
        </w:tc>
        <w:tc>
          <w:tcPr>
            <w:tcW w:w="3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3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1.4. Разработка и принятие муниципального нормативного правового акта, регламентирующего порядок проведения служебных проверок по фактам коррупционных проявлений со стороны муниципальных служащих</w:t>
            </w:r>
          </w:p>
        </w:tc>
        <w:tc>
          <w:tcPr>
            <w:tcW w:w="3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8625" w:type="dxa"/>
            <w:gridSpan w:val="5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 Мероприятия по совершенствованию управления в целях предупреждения коррупции</w:t>
            </w:r>
          </w:p>
        </w:tc>
        <w:tc>
          <w:tcPr>
            <w:tcW w:w="1134" w:type="dxa"/>
            <w:shd w:val="clear" w:color="auto" w:fill="F1F1F1"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2.1. Участие в судебном разрешении споров по предоставлению муниципальных услуг, обжалованию действий (бездействия) должностных лиц органов местного самоуправления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2.2. Организация мероприятий по оптимизации закупок для муниципальных нужд путем совершенствования организации процедур размещения муниципального заказа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2.3. Разработка предложений по совершенствованию механизма внутреннего контроля за соблюдением муниципальными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служащими обязанностей, запретов и ограничений, установленных действующим законодательством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2.4. Совершенствование системы работы с обращениями граждан  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2.5. Формирование  единой информационно-технологической и телекоммуникационной инфраструктуры, обеспечивающей межведомственное электронное взаимодействие органов местного самоуправления, а также взаимодействие их с гражданами и организациями в рамках оказания муниципальных услуг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="00D46AB9"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2B6B31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8625" w:type="dxa"/>
            <w:gridSpan w:val="5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 Организация мониторинга эффективности противодействия коррупции</w:t>
            </w:r>
          </w:p>
        </w:tc>
        <w:tc>
          <w:tcPr>
            <w:tcW w:w="1134" w:type="dxa"/>
            <w:shd w:val="clear" w:color="auto" w:fill="F1F1F1"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601A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3.1. Проведение анализа обращений граждан и юридических лиц в целях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выявления информации о фактах коррупции со стороны муниципальных служащих и о ненадлежащем рассмотрении обращений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601A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3.2. Организация работы «телефона доверия» в Администрации   в целях обнаружения фактов коррумпированности муниципальных служащих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8625" w:type="dxa"/>
            <w:gridSpan w:val="5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4. Внедрение антикоррупционных механизмов в систему кадровой работы</w:t>
            </w:r>
          </w:p>
        </w:tc>
        <w:tc>
          <w:tcPr>
            <w:tcW w:w="1134" w:type="dxa"/>
            <w:shd w:val="clear" w:color="auto" w:fill="F1F1F1"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601A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4.1. Организация и проведение семинаров для муниципальных служащих по вопросам противодействия коррупции, морально-этическим аспектам деятельности в органах местного самоуправления и формированию нетерпимого отношения к проявлению коррупции у муниципальных служащих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601A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4.2. Разработка графика и проведение служебных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601A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4.3. Организация и проведение служебных проверок сведений о доходах, об имуществе и обязательствах имущественного характера, представленных в налоговые органы гражданами, претендующими на замещение должности муниципальной службы, и муниципальными служащими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601A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4.4. Проведение занятий с муниципальными служащими по вопросу о недопущении коррупционных проявлений при выполнении служебных обязанностей, доведение до муниципальных служащих судебных решений по делам о взяточничестве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601A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4.5. Составление перечня должностей муниципальной службы, исполнение обязанностей по которым связано с повышенными коррупционными рисками, для осуществления за ними дополнительного контроля 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="00D46AB9"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01A" w:rsidRPr="000F4AF9" w:rsidRDefault="001A601A" w:rsidP="001A601A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A601A" w:rsidRPr="000F4AF9" w:rsidRDefault="001A601A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D846CF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4858E0"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Проведение мероприятий по оптимизации численности муниципальных служащих 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0E3882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общего отдела администрации Фастовецкого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2B6B31" w:rsidP="00D67E5C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  <w:r w:rsidR="00D67E5C"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6B31" w:rsidRPr="000F4AF9" w:rsidTr="000F4AF9">
        <w:tc>
          <w:tcPr>
            <w:tcW w:w="8625" w:type="dxa"/>
            <w:gridSpan w:val="5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B6B31" w:rsidRPr="000F4AF9" w:rsidRDefault="00D67E5C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B6B31" w:rsidRPr="000F4AF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Реализация антикоррупционных механизмов в бюджетной сфере</w:t>
            </w:r>
          </w:p>
        </w:tc>
        <w:tc>
          <w:tcPr>
            <w:tcW w:w="1134" w:type="dxa"/>
            <w:shd w:val="clear" w:color="auto" w:fill="F1F1F1"/>
          </w:tcPr>
          <w:p w:rsidR="002B6B31" w:rsidRPr="000F4AF9" w:rsidRDefault="002B6B31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7E5C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BF0143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5.1. Обеспечение контроля за соблюдением требований, установленных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D67E5C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– 2015 годы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67E5C" w:rsidRPr="000F4AF9" w:rsidRDefault="00D67E5C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67E5C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D67E5C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6.2. Формирование реестра муниципальных услуг (работ), оказываемых (выполняемых) в  поселении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D67E5C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67E5C" w:rsidRPr="000F4AF9" w:rsidRDefault="00D67E5C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67E5C" w:rsidRPr="000F4AF9" w:rsidTr="000F4AF9">
        <w:tc>
          <w:tcPr>
            <w:tcW w:w="42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D67E5C">
            <w:pPr>
              <w:tabs>
                <w:tab w:val="clear" w:pos="85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6.3. Принятие мер, направленных на повышение информированности граждан о бюджетном процессе  </w:t>
            </w:r>
          </w:p>
        </w:tc>
        <w:tc>
          <w:tcPr>
            <w:tcW w:w="362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983DD4">
            <w:pPr>
              <w:tabs>
                <w:tab w:val="clear" w:pos="851"/>
              </w:tabs>
              <w:spacing w:before="100" w:beforeAutospacing="1"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Фастовецкого</w:t>
            </w:r>
            <w:r w:rsidR="00D46AB9"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67E5C" w:rsidRPr="000F4AF9" w:rsidRDefault="00D67E5C" w:rsidP="00D46AB9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AF9">
              <w:rPr>
                <w:rFonts w:eastAsia="Times New Roman" w:cs="Times New Roman"/>
                <w:sz w:val="24"/>
                <w:szCs w:val="24"/>
                <w:lang w:eastAsia="ru-RU"/>
              </w:rPr>
              <w:t>Ежег</w:t>
            </w:r>
            <w:r w:rsidR="00D46AB9">
              <w:rPr>
                <w:rFonts w:eastAsia="Times New Roman" w:cs="Times New Roman"/>
                <w:sz w:val="24"/>
                <w:szCs w:val="24"/>
                <w:lang w:eastAsia="ru-RU"/>
              </w:rPr>
              <w:t>одно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67E5C" w:rsidRPr="000F4AF9" w:rsidRDefault="00D67E5C" w:rsidP="00BF0143">
            <w:pPr>
              <w:tabs>
                <w:tab w:val="clear" w:pos="851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1D5" w:rsidRDefault="00D061D5" w:rsidP="00BF0143">
      <w:pPr>
        <w:rPr>
          <w:rFonts w:cs="Times New Roman"/>
          <w:sz w:val="24"/>
          <w:szCs w:val="24"/>
        </w:rPr>
      </w:pPr>
    </w:p>
    <w:p w:rsidR="000F4AF9" w:rsidRDefault="000F4AF9" w:rsidP="00BF0143">
      <w:pPr>
        <w:rPr>
          <w:rFonts w:cs="Times New Roman"/>
          <w:sz w:val="24"/>
          <w:szCs w:val="24"/>
        </w:rPr>
      </w:pPr>
    </w:p>
    <w:p w:rsidR="000F4AF9" w:rsidRDefault="000F4AF9" w:rsidP="00BF0143">
      <w:pPr>
        <w:rPr>
          <w:rFonts w:cs="Times New Roman"/>
          <w:sz w:val="24"/>
          <w:szCs w:val="24"/>
        </w:rPr>
      </w:pPr>
    </w:p>
    <w:p w:rsidR="000F4AF9" w:rsidRDefault="000F4AF9" w:rsidP="00BF0143">
      <w:pPr>
        <w:rPr>
          <w:rFonts w:cs="Times New Roman"/>
          <w:sz w:val="24"/>
          <w:szCs w:val="24"/>
        </w:rPr>
      </w:pPr>
    </w:p>
    <w:p w:rsidR="00D46AB9" w:rsidRPr="00D46AB9" w:rsidRDefault="00D46AB9" w:rsidP="00D46AB9">
      <w:pPr>
        <w:tabs>
          <w:tab w:val="left" w:pos="2366"/>
          <w:tab w:val="right" w:pos="9638"/>
        </w:tabs>
        <w:jc w:val="both"/>
        <w:rPr>
          <w:sz w:val="24"/>
          <w:szCs w:val="24"/>
        </w:rPr>
      </w:pPr>
      <w:r w:rsidRPr="00D46AB9">
        <w:rPr>
          <w:sz w:val="24"/>
          <w:szCs w:val="24"/>
        </w:rPr>
        <w:t>Глава  Фастовецкого</w:t>
      </w:r>
    </w:p>
    <w:p w:rsidR="00D46AB9" w:rsidRPr="00D46AB9" w:rsidRDefault="00D46AB9" w:rsidP="00D46AB9">
      <w:pPr>
        <w:tabs>
          <w:tab w:val="left" w:pos="2366"/>
          <w:tab w:val="right" w:pos="9638"/>
        </w:tabs>
        <w:jc w:val="both"/>
        <w:rPr>
          <w:sz w:val="24"/>
          <w:szCs w:val="24"/>
        </w:rPr>
      </w:pPr>
      <w:r w:rsidRPr="00D46AB9">
        <w:rPr>
          <w:sz w:val="24"/>
          <w:szCs w:val="24"/>
        </w:rPr>
        <w:t>сельского поселения</w:t>
      </w:r>
      <w:r w:rsidRPr="00D46AB9">
        <w:rPr>
          <w:sz w:val="24"/>
          <w:szCs w:val="24"/>
        </w:rPr>
        <w:tab/>
      </w:r>
    </w:p>
    <w:p w:rsidR="00D46AB9" w:rsidRPr="00D46AB9" w:rsidRDefault="00D46AB9" w:rsidP="00D46AB9">
      <w:pPr>
        <w:tabs>
          <w:tab w:val="left" w:pos="-5812"/>
          <w:tab w:val="left" w:pos="23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sz w:val="24"/>
          <w:szCs w:val="24"/>
        </w:rPr>
      </w:pPr>
      <w:r w:rsidRPr="00D46AB9">
        <w:rPr>
          <w:sz w:val="24"/>
          <w:szCs w:val="24"/>
        </w:rPr>
        <w:t>Т</w:t>
      </w:r>
      <w:r>
        <w:rPr>
          <w:sz w:val="24"/>
          <w:szCs w:val="24"/>
        </w:rPr>
        <w:t>ихорецкого район</w:t>
      </w:r>
      <w:r w:rsidRPr="00D46AB9">
        <w:rPr>
          <w:sz w:val="24"/>
          <w:szCs w:val="24"/>
        </w:rPr>
        <w:t>а</w:t>
      </w:r>
      <w:r w:rsidRPr="00D46AB9">
        <w:rPr>
          <w:sz w:val="24"/>
          <w:szCs w:val="24"/>
        </w:rPr>
        <w:tab/>
      </w:r>
      <w:r w:rsidRPr="00D46AB9">
        <w:rPr>
          <w:sz w:val="24"/>
          <w:szCs w:val="24"/>
        </w:rPr>
        <w:tab/>
      </w:r>
      <w:r w:rsidRPr="00D46AB9">
        <w:rPr>
          <w:sz w:val="24"/>
          <w:szCs w:val="24"/>
        </w:rPr>
        <w:tab/>
      </w:r>
      <w:r w:rsidRPr="00D46AB9">
        <w:rPr>
          <w:sz w:val="24"/>
          <w:szCs w:val="24"/>
        </w:rPr>
        <w:tab/>
      </w:r>
      <w:r w:rsidRPr="00D46AB9">
        <w:rPr>
          <w:sz w:val="24"/>
          <w:szCs w:val="24"/>
        </w:rPr>
        <w:tab/>
      </w:r>
      <w:r w:rsidRPr="00D46AB9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</w:t>
      </w:r>
      <w:r w:rsidRPr="00D46AB9">
        <w:rPr>
          <w:sz w:val="24"/>
          <w:szCs w:val="24"/>
        </w:rPr>
        <w:t xml:space="preserve"> В.Н.Алексеев </w:t>
      </w:r>
    </w:p>
    <w:p w:rsidR="00D46AB9" w:rsidRDefault="00D46AB9" w:rsidP="00D46AB9">
      <w:pPr>
        <w:tabs>
          <w:tab w:val="left" w:pos="2366"/>
        </w:tabs>
        <w:jc w:val="both"/>
        <w:rPr>
          <w:szCs w:val="28"/>
        </w:rPr>
      </w:pPr>
    </w:p>
    <w:p w:rsidR="000F4AF9" w:rsidRPr="000F4AF9" w:rsidRDefault="000F4AF9" w:rsidP="00D46AB9">
      <w:pPr>
        <w:rPr>
          <w:rFonts w:cs="Times New Roman"/>
          <w:sz w:val="24"/>
          <w:szCs w:val="24"/>
        </w:rPr>
      </w:pPr>
    </w:p>
    <w:sectPr w:rsidR="000F4AF9" w:rsidRPr="000F4AF9" w:rsidSect="00F7130D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66" w:rsidRDefault="00F73866" w:rsidP="000F4AF9">
      <w:r>
        <w:separator/>
      </w:r>
    </w:p>
  </w:endnote>
  <w:endnote w:type="continuationSeparator" w:id="1">
    <w:p w:rsidR="00F73866" w:rsidRDefault="00F73866" w:rsidP="000F4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66" w:rsidRDefault="00F73866" w:rsidP="000F4AF9">
      <w:r>
        <w:separator/>
      </w:r>
    </w:p>
  </w:footnote>
  <w:footnote w:type="continuationSeparator" w:id="1">
    <w:p w:rsidR="00F73866" w:rsidRDefault="00F73866" w:rsidP="000F4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0F85"/>
    <w:multiLevelType w:val="multilevel"/>
    <w:tmpl w:val="2A4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82BBB"/>
    <w:multiLevelType w:val="multilevel"/>
    <w:tmpl w:val="B25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34A8F"/>
    <w:multiLevelType w:val="multilevel"/>
    <w:tmpl w:val="13EA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E1224"/>
    <w:multiLevelType w:val="multilevel"/>
    <w:tmpl w:val="2AEC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63F19"/>
    <w:multiLevelType w:val="multilevel"/>
    <w:tmpl w:val="AA52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3A7FAC"/>
    <w:multiLevelType w:val="multilevel"/>
    <w:tmpl w:val="61B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773"/>
    <w:rsid w:val="000E22BB"/>
    <w:rsid w:val="000E3882"/>
    <w:rsid w:val="000F4AF9"/>
    <w:rsid w:val="001A601A"/>
    <w:rsid w:val="002B6B31"/>
    <w:rsid w:val="00341E25"/>
    <w:rsid w:val="003B704F"/>
    <w:rsid w:val="004858E0"/>
    <w:rsid w:val="0049571F"/>
    <w:rsid w:val="0051007A"/>
    <w:rsid w:val="00581773"/>
    <w:rsid w:val="006A1841"/>
    <w:rsid w:val="006D029B"/>
    <w:rsid w:val="00714D65"/>
    <w:rsid w:val="008964C2"/>
    <w:rsid w:val="00AE7769"/>
    <w:rsid w:val="00BF0143"/>
    <w:rsid w:val="00C745A0"/>
    <w:rsid w:val="00CB6CEF"/>
    <w:rsid w:val="00D061D5"/>
    <w:rsid w:val="00D46AB9"/>
    <w:rsid w:val="00D67E5C"/>
    <w:rsid w:val="00D846CF"/>
    <w:rsid w:val="00DC44FC"/>
    <w:rsid w:val="00F4469D"/>
    <w:rsid w:val="00F7130D"/>
    <w:rsid w:val="00F7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FC"/>
    <w:pPr>
      <w:tabs>
        <w:tab w:val="left" w:pos="851"/>
      </w:tabs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07A"/>
    <w:rPr>
      <w:b/>
      <w:bCs/>
    </w:rPr>
  </w:style>
  <w:style w:type="paragraph" w:styleId="a4">
    <w:name w:val="Normal (Web)"/>
    <w:basedOn w:val="a"/>
    <w:uiPriority w:val="99"/>
    <w:unhideWhenUsed/>
    <w:rsid w:val="0051007A"/>
    <w:pPr>
      <w:tabs>
        <w:tab w:val="clear" w:pos="851"/>
      </w:tabs>
      <w:spacing w:before="100" w:beforeAutospacing="1"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F01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BF0143"/>
    <w:pPr>
      <w:tabs>
        <w:tab w:val="left" w:pos="851"/>
      </w:tabs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0F4AF9"/>
    <w:pPr>
      <w:tabs>
        <w:tab w:val="clear" w:pos="851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4AF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F4AF9"/>
    <w:pPr>
      <w:tabs>
        <w:tab w:val="clear" w:pos="851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4AF9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713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FC"/>
    <w:pPr>
      <w:tabs>
        <w:tab w:val="left" w:pos="851"/>
      </w:tabs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07A"/>
    <w:rPr>
      <w:b/>
      <w:bCs/>
    </w:rPr>
  </w:style>
  <w:style w:type="paragraph" w:styleId="a4">
    <w:name w:val="Normal (Web)"/>
    <w:basedOn w:val="a"/>
    <w:uiPriority w:val="99"/>
    <w:unhideWhenUsed/>
    <w:rsid w:val="0051007A"/>
    <w:pPr>
      <w:tabs>
        <w:tab w:val="clear" w:pos="851"/>
      </w:tabs>
      <w:spacing w:before="100" w:beforeAutospacing="1"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F01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BF0143"/>
    <w:pPr>
      <w:tabs>
        <w:tab w:val="left" w:pos="851"/>
      </w:tabs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0F4AF9"/>
    <w:pPr>
      <w:tabs>
        <w:tab w:val="clear" w:pos="851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4AF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F4AF9"/>
    <w:pPr>
      <w:tabs>
        <w:tab w:val="clear" w:pos="851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4AF9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713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3679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831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20533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319D-37E5-40BF-B735-2F3BFF60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2013-01-15T16:21:00Z</cp:lastPrinted>
  <dcterms:created xsi:type="dcterms:W3CDTF">2013-03-20T08:17:00Z</dcterms:created>
  <dcterms:modified xsi:type="dcterms:W3CDTF">2013-03-21T10:40:00Z</dcterms:modified>
</cp:coreProperties>
</file>