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EA" w:rsidRPr="004D5D78" w:rsidRDefault="000B07EA" w:rsidP="000B07EA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  <w:r w:rsidRPr="004D5D7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</w:t>
      </w:r>
      <w:r w:rsidRPr="004D5D78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3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7EA" w:rsidRPr="004D5D78" w:rsidRDefault="000B07EA" w:rsidP="000B07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B07EA" w:rsidRPr="004D5D78" w:rsidRDefault="00E720BF" w:rsidP="000B07EA">
      <w:pPr>
        <w:pStyle w:val="a3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0B07EA" w:rsidRPr="004D5D78" w:rsidRDefault="000B07EA" w:rsidP="000B07EA">
      <w:pPr>
        <w:pStyle w:val="a3"/>
        <w:rPr>
          <w:sz w:val="32"/>
          <w:szCs w:val="32"/>
        </w:rPr>
      </w:pPr>
    </w:p>
    <w:p w:rsidR="000B07EA" w:rsidRPr="004D5D78" w:rsidRDefault="00E720BF" w:rsidP="000B07EA">
      <w:pPr>
        <w:pStyle w:val="a3"/>
        <w:rPr>
          <w:szCs w:val="28"/>
        </w:rPr>
      </w:pPr>
      <w:r>
        <w:rPr>
          <w:szCs w:val="28"/>
        </w:rPr>
        <w:t>АДМИНИСТРАЦИИ ФАСТОВЕЦКОГО СЕЛЬСКОГО ПОСЕЛЕНИЯ</w:t>
      </w:r>
      <w:r>
        <w:rPr>
          <w:szCs w:val="28"/>
        </w:rPr>
        <w:br/>
        <w:t>ТИХОРЕЦКОГО РАЙОНА</w:t>
      </w:r>
    </w:p>
    <w:p w:rsidR="000B07EA" w:rsidRPr="004D5D78" w:rsidRDefault="000B07EA" w:rsidP="000B07EA">
      <w:pPr>
        <w:pStyle w:val="a3"/>
        <w:rPr>
          <w:szCs w:val="28"/>
        </w:rPr>
      </w:pPr>
    </w:p>
    <w:p w:rsidR="000B07EA" w:rsidRPr="008D13BE" w:rsidRDefault="00E720BF" w:rsidP="000B07EA">
      <w:pPr>
        <w:pStyle w:val="a3"/>
        <w:jc w:val="left"/>
        <w:rPr>
          <w:b w:val="0"/>
          <w:sz w:val="24"/>
        </w:rPr>
      </w:pPr>
      <w:r>
        <w:rPr>
          <w:b w:val="0"/>
          <w:szCs w:val="28"/>
        </w:rPr>
        <w:t xml:space="preserve">от </w:t>
      </w:r>
      <w:r w:rsidR="000B07EA" w:rsidRPr="008D13BE">
        <w:rPr>
          <w:b w:val="0"/>
          <w:sz w:val="24"/>
        </w:rPr>
        <w:t xml:space="preserve">  </w:t>
      </w:r>
      <w:r>
        <w:rPr>
          <w:b w:val="0"/>
          <w:sz w:val="24"/>
        </w:rPr>
        <w:t>14.11.2012 г.</w:t>
      </w:r>
      <w:r w:rsidR="000B07EA" w:rsidRPr="008D13BE">
        <w:rPr>
          <w:b w:val="0"/>
          <w:sz w:val="24"/>
        </w:rPr>
        <w:t xml:space="preserve">                                                                            </w:t>
      </w:r>
      <w:r w:rsidR="000B07EA">
        <w:rPr>
          <w:b w:val="0"/>
          <w:sz w:val="24"/>
        </w:rPr>
        <w:t xml:space="preserve">  </w:t>
      </w:r>
      <w:r w:rsidR="000B07EA" w:rsidRPr="008D13BE">
        <w:rPr>
          <w:b w:val="0"/>
          <w:sz w:val="24"/>
        </w:rPr>
        <w:t xml:space="preserve">  </w:t>
      </w:r>
      <w:r>
        <w:rPr>
          <w:b w:val="0"/>
          <w:sz w:val="24"/>
        </w:rPr>
        <w:t xml:space="preserve">                                      №  36-р </w:t>
      </w:r>
    </w:p>
    <w:p w:rsidR="000B07EA" w:rsidRPr="008D13BE" w:rsidRDefault="000B07EA" w:rsidP="000B07EA">
      <w:pPr>
        <w:pStyle w:val="a3"/>
        <w:rPr>
          <w:b w:val="0"/>
          <w:sz w:val="24"/>
        </w:rPr>
      </w:pPr>
      <w:r w:rsidRPr="008D13BE">
        <w:rPr>
          <w:b w:val="0"/>
          <w:sz w:val="24"/>
        </w:rPr>
        <w:t>станица Фастовецкая</w:t>
      </w:r>
    </w:p>
    <w:p w:rsidR="000B07EA" w:rsidRPr="004D5D78" w:rsidRDefault="000B07EA" w:rsidP="000B07EA">
      <w:pPr>
        <w:pStyle w:val="a3"/>
        <w:rPr>
          <w:b w:val="0"/>
          <w:sz w:val="24"/>
        </w:rPr>
      </w:pPr>
    </w:p>
    <w:p w:rsidR="000B07EA" w:rsidRPr="004D5D78" w:rsidRDefault="000B07EA" w:rsidP="000B07EA">
      <w:pPr>
        <w:pStyle w:val="a3"/>
        <w:jc w:val="left"/>
        <w:rPr>
          <w:szCs w:val="28"/>
        </w:rPr>
      </w:pPr>
    </w:p>
    <w:p w:rsidR="000B07EA" w:rsidRPr="004D5D78" w:rsidRDefault="000B07EA" w:rsidP="000B07EA">
      <w:pPr>
        <w:pStyle w:val="a3"/>
        <w:rPr>
          <w:szCs w:val="28"/>
        </w:rPr>
      </w:pPr>
      <w:r>
        <w:rPr>
          <w:szCs w:val="28"/>
        </w:rPr>
        <w:t xml:space="preserve">О проведении </w:t>
      </w:r>
      <w:r>
        <w:rPr>
          <w:szCs w:val="28"/>
          <w:lang w:val="en-US"/>
        </w:rPr>
        <w:t>I</w:t>
      </w:r>
      <w:r w:rsidRPr="000B07EA">
        <w:rPr>
          <w:szCs w:val="28"/>
        </w:rPr>
        <w:t xml:space="preserve"> </w:t>
      </w:r>
      <w:r>
        <w:rPr>
          <w:szCs w:val="28"/>
        </w:rPr>
        <w:t>этапа фестиваля-конкурса детского художественного творчества «Адрес детства – Кубань»</w:t>
      </w:r>
    </w:p>
    <w:p w:rsidR="000B07EA" w:rsidRPr="004D5D78" w:rsidRDefault="000B07EA" w:rsidP="000B07EA">
      <w:pPr>
        <w:pStyle w:val="a3"/>
        <w:rPr>
          <w:szCs w:val="28"/>
        </w:rPr>
      </w:pPr>
    </w:p>
    <w:p w:rsidR="000B07EA" w:rsidRPr="004D5D78" w:rsidRDefault="000B07EA" w:rsidP="000B07EA">
      <w:pPr>
        <w:pStyle w:val="a3"/>
        <w:jc w:val="left"/>
        <w:rPr>
          <w:szCs w:val="28"/>
        </w:rPr>
      </w:pPr>
    </w:p>
    <w:p w:rsidR="000B07EA" w:rsidRDefault="000B07EA" w:rsidP="000B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D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Во исполнение приказа департамента культуры Краснодарского края от 12.10.2012 года № 665 «О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B0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краевого фестиваля-конкурса детского художественного творчества «Адрес детства – Кубань»» в целях сохранения, развития и пропаганды детского творчества, духовного, эстетического и художественно воспитания подрастающего поколения Тихорецкого района:</w:t>
      </w:r>
    </w:p>
    <w:p w:rsidR="009B328A" w:rsidRDefault="006A2F32" w:rsidP="000B07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B32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3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0B07EA">
        <w:rPr>
          <w:rFonts w:ascii="Times New Roman" w:hAnsi="Times New Roman" w:cs="Times New Roman"/>
          <w:sz w:val="28"/>
          <w:szCs w:val="28"/>
        </w:rPr>
        <w:t xml:space="preserve"> </w:t>
      </w:r>
      <w:r w:rsidR="009B328A">
        <w:rPr>
          <w:rFonts w:ascii="Times New Roman" w:hAnsi="Times New Roman" w:cs="Times New Roman"/>
          <w:sz w:val="28"/>
          <w:szCs w:val="28"/>
        </w:rPr>
        <w:t xml:space="preserve">     </w:t>
      </w:r>
      <w:r w:rsidR="000B07E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28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9B32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9B328A">
        <w:rPr>
          <w:rFonts w:ascii="Times New Roman" w:hAnsi="Times New Roman" w:cs="Times New Roman"/>
          <w:sz w:val="28"/>
          <w:szCs w:val="28"/>
        </w:rPr>
        <w:t xml:space="preserve">    в      13.00      часов      в </w:t>
      </w:r>
    </w:p>
    <w:p w:rsidR="009B328A" w:rsidRDefault="009B328A" w:rsidP="009B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28A">
        <w:rPr>
          <w:rFonts w:ascii="Times New Roman" w:hAnsi="Times New Roman" w:cs="Times New Roman"/>
          <w:sz w:val="28"/>
          <w:szCs w:val="28"/>
        </w:rPr>
        <w:t>муниципальном бюджетном учреждении «Сельский дом культуры Фастовецкого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328A">
        <w:rPr>
          <w:rFonts w:ascii="Times New Roman" w:hAnsi="Times New Roman" w:cs="Times New Roman"/>
          <w:sz w:val="28"/>
          <w:szCs w:val="28"/>
        </w:rPr>
        <w:t xml:space="preserve"> поселения Тихорецкого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(далее МБУ СДК Фастовецкого с/п Тихорецкого района»)  </w:t>
      </w:r>
      <w:r w:rsidRPr="009B328A">
        <w:rPr>
          <w:rFonts w:ascii="Times New Roman" w:hAnsi="Times New Roman" w:cs="Times New Roman"/>
          <w:sz w:val="28"/>
          <w:szCs w:val="28"/>
        </w:rPr>
        <w:t xml:space="preserve">  </w:t>
      </w:r>
      <w:r w:rsidR="006A2F32" w:rsidRPr="009B32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2F32" w:rsidRPr="009B328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2F32" w:rsidRPr="009B328A">
        <w:rPr>
          <w:rFonts w:ascii="Times New Roman" w:hAnsi="Times New Roman" w:cs="Times New Roman"/>
          <w:sz w:val="28"/>
          <w:szCs w:val="28"/>
        </w:rPr>
        <w:t xml:space="preserve"> фестиваля конкурса детского </w:t>
      </w:r>
      <w:r w:rsidR="006A2F32" w:rsidRPr="006A2F32">
        <w:rPr>
          <w:rFonts w:ascii="Times New Roman" w:hAnsi="Times New Roman" w:cs="Times New Roman"/>
          <w:sz w:val="28"/>
          <w:szCs w:val="28"/>
        </w:rPr>
        <w:t>художественного творчества «</w:t>
      </w:r>
      <w:r>
        <w:rPr>
          <w:rFonts w:ascii="Times New Roman" w:hAnsi="Times New Roman" w:cs="Times New Roman"/>
          <w:sz w:val="28"/>
          <w:szCs w:val="28"/>
        </w:rPr>
        <w:t>Адрес детства – Кубань» (далее фестиваль-конкурс).</w:t>
      </w:r>
    </w:p>
    <w:p w:rsidR="00E720BF" w:rsidRDefault="009B328A" w:rsidP="00E720B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проведение</w:t>
      </w:r>
      <w:r w:rsidRPr="009B328A">
        <w:rPr>
          <w:rFonts w:ascii="Times New Roman" w:hAnsi="Times New Roman" w:cs="Times New Roman"/>
          <w:sz w:val="28"/>
          <w:szCs w:val="28"/>
        </w:rPr>
        <w:t xml:space="preserve">    фестиваля-конкурса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328A">
        <w:rPr>
          <w:rFonts w:ascii="Times New Roman" w:hAnsi="Times New Roman" w:cs="Times New Roman"/>
          <w:sz w:val="28"/>
          <w:szCs w:val="28"/>
        </w:rPr>
        <w:t xml:space="preserve">  </w:t>
      </w:r>
      <w:r w:rsidR="00E720BF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МБУ СДК </w:t>
      </w:r>
    </w:p>
    <w:p w:rsidR="009B328A" w:rsidRPr="00E720BF" w:rsidRDefault="009B328A" w:rsidP="00E72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0BF">
        <w:rPr>
          <w:rFonts w:ascii="Times New Roman" w:hAnsi="Times New Roman" w:cs="Times New Roman"/>
          <w:sz w:val="28"/>
          <w:szCs w:val="28"/>
        </w:rPr>
        <w:t xml:space="preserve">Фастовецкого с/п Тихорецкого района» </w:t>
      </w:r>
      <w:r w:rsidR="00E720BF">
        <w:rPr>
          <w:rFonts w:ascii="Times New Roman" w:hAnsi="Times New Roman" w:cs="Times New Roman"/>
          <w:sz w:val="28"/>
          <w:szCs w:val="28"/>
        </w:rPr>
        <w:t>Вебер Наталье Викторовне</w:t>
      </w:r>
      <w:r w:rsidRPr="00E720BF">
        <w:rPr>
          <w:rFonts w:ascii="Times New Roman" w:hAnsi="Times New Roman" w:cs="Times New Roman"/>
          <w:sz w:val="28"/>
          <w:szCs w:val="28"/>
        </w:rPr>
        <w:t>.</w:t>
      </w:r>
    </w:p>
    <w:p w:rsidR="009C4F80" w:rsidRDefault="009B328A" w:rsidP="009B328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рабочей групп</w:t>
      </w:r>
      <w:r w:rsidR="009C4F80">
        <w:rPr>
          <w:rFonts w:ascii="Times New Roman" w:hAnsi="Times New Roman" w:cs="Times New Roman"/>
          <w:sz w:val="28"/>
          <w:szCs w:val="28"/>
        </w:rPr>
        <w:t>ы</w:t>
      </w:r>
      <w:r w:rsidR="00FC488B">
        <w:rPr>
          <w:rFonts w:ascii="Times New Roman" w:hAnsi="Times New Roman" w:cs="Times New Roman"/>
          <w:sz w:val="28"/>
          <w:szCs w:val="28"/>
        </w:rPr>
        <w:t>, положение (Приложение</w:t>
      </w:r>
      <w:r w:rsidR="009C4F80">
        <w:rPr>
          <w:rFonts w:ascii="Times New Roman" w:hAnsi="Times New Roman" w:cs="Times New Roman"/>
          <w:sz w:val="28"/>
          <w:szCs w:val="28"/>
        </w:rPr>
        <w:t xml:space="preserve"> </w:t>
      </w:r>
      <w:r w:rsidR="00FC488B">
        <w:rPr>
          <w:rFonts w:ascii="Times New Roman" w:hAnsi="Times New Roman" w:cs="Times New Roman"/>
          <w:sz w:val="28"/>
          <w:szCs w:val="28"/>
        </w:rPr>
        <w:t xml:space="preserve"> № 1, 2).</w:t>
      </w:r>
    </w:p>
    <w:p w:rsidR="000B07EA" w:rsidRPr="004D5D78" w:rsidRDefault="009C4F80" w:rsidP="000B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</w:t>
      </w:r>
      <w:r w:rsidR="000B07EA" w:rsidRPr="004D5D78">
        <w:rPr>
          <w:rFonts w:ascii="Times New Roman" w:hAnsi="Times New Roman" w:cs="Times New Roman"/>
          <w:sz w:val="28"/>
          <w:szCs w:val="28"/>
        </w:rPr>
        <w:t xml:space="preserve">. Контроль,  </w:t>
      </w:r>
      <w:r w:rsidR="000B07EA">
        <w:rPr>
          <w:rFonts w:ascii="Times New Roman" w:hAnsi="Times New Roman" w:cs="Times New Roman"/>
          <w:sz w:val="28"/>
          <w:szCs w:val="28"/>
        </w:rPr>
        <w:t>за</w:t>
      </w:r>
      <w:r w:rsidR="00E720B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</w:t>
      </w:r>
      <w:r w:rsidR="00EF6B5A">
        <w:rPr>
          <w:rFonts w:ascii="Times New Roman" w:hAnsi="Times New Roman" w:cs="Times New Roman"/>
          <w:sz w:val="28"/>
          <w:szCs w:val="28"/>
        </w:rPr>
        <w:t xml:space="preserve"> возлагаю на директора МБУ «СДК «Фастовецкого с/п Тихорецкого района» Вебер Н.В.</w:t>
      </w:r>
    </w:p>
    <w:p w:rsidR="000B07EA" w:rsidRDefault="000B07EA" w:rsidP="000B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EA" w:rsidRDefault="000B07EA" w:rsidP="000B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EA" w:rsidRDefault="000B07EA" w:rsidP="000B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2D1" w:rsidRDefault="00E720B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</w:p>
    <w:p w:rsidR="00E720BF" w:rsidRDefault="00EF6B5A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20BF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E720BF" w:rsidRDefault="00E720B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  В.Н. Алексеев</w:t>
      </w:r>
    </w:p>
    <w:p w:rsidR="00E720BF" w:rsidRDefault="00E720B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0BF" w:rsidRDefault="00E720B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0BF" w:rsidRDefault="00E720B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0BF" w:rsidRDefault="00E720B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FFF" w:rsidRDefault="00692FFF" w:rsidP="009C4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E41EDD" w:rsidTr="00EF6B5A">
        <w:tc>
          <w:tcPr>
            <w:tcW w:w="4784" w:type="dxa"/>
          </w:tcPr>
          <w:p w:rsidR="00E41EDD" w:rsidRDefault="00E41EDD" w:rsidP="00E41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E41EDD" w:rsidRDefault="00E41EDD" w:rsidP="00E41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EDD" w:rsidRDefault="00E41EDD" w:rsidP="00E41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41EDD" w:rsidRDefault="00EF6B5A" w:rsidP="00E41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главы </w:t>
            </w:r>
            <w:r w:rsidR="00E41EDD">
              <w:rPr>
                <w:rFonts w:ascii="Times New Roman" w:hAnsi="Times New Roman" w:cs="Times New Roman"/>
                <w:sz w:val="28"/>
                <w:szCs w:val="28"/>
              </w:rPr>
              <w:t xml:space="preserve"> Фастовецкого сельского поселения Тихорецкого района»</w:t>
            </w:r>
          </w:p>
          <w:p w:rsidR="00E41EDD" w:rsidRDefault="00E41EDD" w:rsidP="00EF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F6B5A">
              <w:rPr>
                <w:rFonts w:ascii="Times New Roman" w:hAnsi="Times New Roman" w:cs="Times New Roman"/>
                <w:sz w:val="28"/>
                <w:szCs w:val="28"/>
              </w:rPr>
              <w:t xml:space="preserve"> 14 ноября 2012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F6B5A">
              <w:rPr>
                <w:rFonts w:ascii="Times New Roman" w:hAnsi="Times New Roman" w:cs="Times New Roman"/>
                <w:sz w:val="28"/>
                <w:szCs w:val="28"/>
              </w:rPr>
              <w:t xml:space="preserve">  36-р</w:t>
            </w:r>
          </w:p>
        </w:tc>
      </w:tr>
    </w:tbl>
    <w:p w:rsidR="00E41EDD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4F5" w:rsidRPr="009C44F5" w:rsidRDefault="009C44F5" w:rsidP="00E4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4F5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</w:p>
    <w:p w:rsidR="00E41EDD" w:rsidRDefault="009C44F5" w:rsidP="00E4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4D00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Pr="00BF4D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F4D00">
        <w:rPr>
          <w:rFonts w:ascii="Times New Roman" w:hAnsi="Times New Roman" w:cs="Times New Roman"/>
          <w:b/>
          <w:sz w:val="28"/>
          <w:szCs w:val="28"/>
        </w:rPr>
        <w:t xml:space="preserve"> краевого фестиваля-конкурса детского художественного творчества «Адрес детства – Кубань» на территории Фастовецкого сельского поселения Тихорецкого района</w:t>
      </w: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794"/>
        <w:gridCol w:w="6060"/>
      </w:tblGrid>
      <w:tr w:rsidR="00F57552" w:rsidTr="00F57552">
        <w:tc>
          <w:tcPr>
            <w:tcW w:w="3794" w:type="dxa"/>
          </w:tcPr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Савенко </w:t>
            </w:r>
          </w:p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Зинаида Васильевна</w:t>
            </w:r>
          </w:p>
        </w:tc>
        <w:tc>
          <w:tcPr>
            <w:tcW w:w="6060" w:type="dxa"/>
          </w:tcPr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заведующая сектором культурно-просветительной работы муниципального бюджетного учреждения «Сельский дом культуры Фастовецкого сельского поселения Тихорецкого района»;</w:t>
            </w:r>
          </w:p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52" w:rsidTr="00F57552">
        <w:tc>
          <w:tcPr>
            <w:tcW w:w="3794" w:type="dxa"/>
          </w:tcPr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Цепова </w:t>
            </w:r>
          </w:p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6060" w:type="dxa"/>
          </w:tcPr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заведующая детским сектором муниципального бюджетного учреждения «Сельский дом культуры Фастовецкого сельского поселения Тихорецкого района»;</w:t>
            </w:r>
          </w:p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52" w:rsidTr="00F57552">
        <w:tc>
          <w:tcPr>
            <w:tcW w:w="3794" w:type="dxa"/>
          </w:tcPr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Жданов </w:t>
            </w:r>
          </w:p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060" w:type="dxa"/>
          </w:tcPr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«Физкультурно-спортивный центра подготовки спортсменов» «Витязь»</w:t>
            </w:r>
            <w:r w:rsidR="00E720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7552" w:rsidTr="00F57552">
        <w:tc>
          <w:tcPr>
            <w:tcW w:w="3794" w:type="dxa"/>
          </w:tcPr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Батютин </w:t>
            </w:r>
          </w:p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060" w:type="dxa"/>
          </w:tcPr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средняя общеобразовательная школа № 3 станицы Фастовецкой муниципального образования Тихорецкий район</w:t>
            </w:r>
            <w:r w:rsidR="00E720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52" w:rsidTr="00F57552">
        <w:tc>
          <w:tcPr>
            <w:tcW w:w="3794" w:type="dxa"/>
          </w:tcPr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</w:p>
          <w:p w:rsidR="00F57552" w:rsidRDefault="00F57552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6060" w:type="dxa"/>
          </w:tcPr>
          <w:p w:rsidR="00F57552" w:rsidRDefault="00F57552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заведующая </w:t>
            </w:r>
            <w:r w:rsidR="00E720BF">
              <w:rPr>
                <w:rFonts w:ascii="Times New Roman" w:hAnsi="Times New Roman" w:cs="Times New Roman"/>
                <w:sz w:val="28"/>
                <w:szCs w:val="28"/>
              </w:rPr>
              <w:t>МБДОУ № 30 «Берёзка» станицы Фастовецкой Тихорецкого района;</w:t>
            </w:r>
          </w:p>
          <w:p w:rsidR="00E720BF" w:rsidRDefault="00E720BF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0BF" w:rsidTr="00F57552">
        <w:tc>
          <w:tcPr>
            <w:tcW w:w="3794" w:type="dxa"/>
          </w:tcPr>
          <w:p w:rsidR="00E720BF" w:rsidRDefault="00E720BF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Головнина </w:t>
            </w:r>
          </w:p>
          <w:p w:rsidR="00E720BF" w:rsidRDefault="00E720BF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6060" w:type="dxa"/>
          </w:tcPr>
          <w:p w:rsidR="00E720BF" w:rsidRDefault="00E720BF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МБДОУ № 44 «Гнёздышко» станицы Фастовецкой Тихорецкого района;</w:t>
            </w:r>
          </w:p>
          <w:p w:rsidR="00E720BF" w:rsidRDefault="00E720BF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0BF" w:rsidTr="00F57552">
        <w:tc>
          <w:tcPr>
            <w:tcW w:w="3794" w:type="dxa"/>
          </w:tcPr>
          <w:p w:rsidR="00E720BF" w:rsidRDefault="00E720BF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Берлизова </w:t>
            </w:r>
          </w:p>
          <w:p w:rsidR="00E720BF" w:rsidRDefault="00E720BF" w:rsidP="009C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Михайловна</w:t>
            </w:r>
          </w:p>
        </w:tc>
        <w:tc>
          <w:tcPr>
            <w:tcW w:w="6060" w:type="dxa"/>
          </w:tcPr>
          <w:p w:rsidR="00E720BF" w:rsidRDefault="00E720BF" w:rsidP="00F57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директор МБОУ ДОД ДШИ ст. Фастовецкой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Тихорецкого района;</w:t>
            </w:r>
          </w:p>
        </w:tc>
      </w:tr>
    </w:tbl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EF6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</w:p>
    <w:p w:rsidR="00EF6B5A" w:rsidRDefault="00EF6B5A" w:rsidP="00EF6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F6B5A" w:rsidRDefault="00EF6B5A" w:rsidP="00EF6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  В.Н. Алексеев</w:t>
      </w: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692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FFF" w:rsidRDefault="00692FFF" w:rsidP="00692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E41EDD" w:rsidTr="009C44F5">
        <w:tc>
          <w:tcPr>
            <w:tcW w:w="4784" w:type="dxa"/>
          </w:tcPr>
          <w:p w:rsidR="00E41EDD" w:rsidRDefault="00E41EDD" w:rsidP="001F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E41EDD" w:rsidRDefault="00E41EDD" w:rsidP="001F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EDD" w:rsidRDefault="00E41EDD" w:rsidP="001F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F6B5A" w:rsidRDefault="00EF6B5A" w:rsidP="00EF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главы  Фастовецкого сельского поселения Тихорецкого района»</w:t>
            </w:r>
          </w:p>
          <w:p w:rsidR="00E41EDD" w:rsidRDefault="00EF6B5A" w:rsidP="00EF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14 ноября 2012 г. №  36-р</w:t>
            </w:r>
          </w:p>
        </w:tc>
      </w:tr>
    </w:tbl>
    <w:p w:rsidR="00E41EDD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DD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DD" w:rsidRPr="00BF4D00" w:rsidRDefault="00E41EDD" w:rsidP="00E4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1EDD" w:rsidRDefault="009C44F5" w:rsidP="00E4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41EDD" w:rsidRPr="00BF4D00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E41EDD" w:rsidRPr="00BF4D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41EDD" w:rsidRPr="00BF4D00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E41EDD" w:rsidRPr="00BF4D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F4D00" w:rsidRPr="00BF4D00">
        <w:rPr>
          <w:rFonts w:ascii="Times New Roman" w:hAnsi="Times New Roman" w:cs="Times New Roman"/>
          <w:b/>
          <w:sz w:val="28"/>
          <w:szCs w:val="28"/>
        </w:rPr>
        <w:t xml:space="preserve"> краевого фестиваля-конкурса детского художественного творчества «Адрес детства – Кубань» на территории Фастовецкого сельского поселения Тихорецкого района</w:t>
      </w:r>
    </w:p>
    <w:p w:rsidR="00BF4D00" w:rsidRDefault="00BF4D00" w:rsidP="00BF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D00" w:rsidRDefault="00BF4D00" w:rsidP="00BF4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фестиваля-конкурса</w:t>
      </w:r>
    </w:p>
    <w:p w:rsidR="00BF4D00" w:rsidRDefault="00BF4D00" w:rsidP="00BF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D00" w:rsidRP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0">
        <w:rPr>
          <w:rFonts w:ascii="Times New Roman" w:hAnsi="Times New Roman" w:cs="Times New Roman"/>
          <w:sz w:val="28"/>
          <w:szCs w:val="28"/>
        </w:rPr>
        <w:tab/>
        <w:t>- администрация Фастовецкого сельского поселения Тихорецкого района;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0">
        <w:rPr>
          <w:rFonts w:ascii="Times New Roman" w:hAnsi="Times New Roman" w:cs="Times New Roman"/>
          <w:sz w:val="28"/>
          <w:szCs w:val="28"/>
        </w:rPr>
        <w:tab/>
        <w:t>- муниципальное бюджетное учреждение «Сельский дом культуры Фастовецкого сельского поселения Тихоррецкого района».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0" w:rsidRDefault="00BF4D00" w:rsidP="00BF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фестиваля-конкурса</w:t>
      </w:r>
    </w:p>
    <w:p w:rsidR="00BF4D00" w:rsidRDefault="00BF4D00" w:rsidP="00BF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D00" w:rsidRDefault="00BF4D00" w:rsidP="00BF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сохранение, развитие и пропаганда детского творчества;</w:t>
      </w:r>
    </w:p>
    <w:p w:rsidR="00BF4D00" w:rsidRDefault="00BF4D00" w:rsidP="00BF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духовное, эстетическое и художественное воспитание подрастающего поколения;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у детей и молодёжи гражданственности, патриотизма, уважение к историческому прошлому страны и своей малой Родины;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пропаганда здорового образа жизни, профилактика правонарушений среди несовершеннолетних;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досуга детей и подростков;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выявление, поддержка и реализация творческих возможностей молодых дарований Фастовецкого сельского поселения Тихорецкого района;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содействие росту исполнительской культуры и мастерства детских коллективов;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профессионального уровня различных категорий специалистов по работе с детьми и подростками;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выявление передового педагогического опыта в учреждениях дополнительного образования детей;</w:t>
      </w:r>
    </w:p>
    <w:p w:rsidR="00BF4D00" w:rsidRDefault="00BF4D00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13091">
        <w:rPr>
          <w:rFonts w:ascii="Times New Roman" w:hAnsi="Times New Roman" w:cs="Times New Roman"/>
          <w:sz w:val="28"/>
          <w:szCs w:val="28"/>
        </w:rPr>
        <w:t>развитие межотраслевого сотрудничества;</w:t>
      </w:r>
    </w:p>
    <w:p w:rsidR="00913091" w:rsidRDefault="00913091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3091" w:rsidRDefault="00913091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91" w:rsidRDefault="00913091" w:rsidP="00BF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91" w:rsidRDefault="00913091" w:rsidP="0091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выработка единой концепции воспитания и развития подрастающего поколения.</w:t>
      </w:r>
    </w:p>
    <w:p w:rsidR="00AE4FDA" w:rsidRDefault="00AE4FDA" w:rsidP="0091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FDA" w:rsidRDefault="00AE4FDA" w:rsidP="00AE4F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условия проведения фестиваля-конкурса</w:t>
      </w:r>
    </w:p>
    <w:p w:rsidR="00AE4FDA" w:rsidRDefault="00AE4FDA" w:rsidP="00AE4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4FDA" w:rsidRDefault="00AE4FDA" w:rsidP="00AE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Фестиваль-конкурс проводится 27 ноября 2012 года. Программу, необходимо взаимодействие Дома культуры, детских школ искусств, библиотек, общеобразовательных школ, спортивных школ, центров внешкольной работы. Ответственными за организацию и проведение программ является директор Дома культуры Фастовецкого сельского поселения.</w:t>
      </w:r>
    </w:p>
    <w:p w:rsidR="00AE4FDA" w:rsidRDefault="00AE4FDA" w:rsidP="00AE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проводимые мероприятия освещаются в средствах  массовой информации.</w:t>
      </w:r>
    </w:p>
    <w:p w:rsidR="00AE4FDA" w:rsidRDefault="00AE4FDA" w:rsidP="00AE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отборочного этапа из числа талантливых и одарённых детей, принявших участие в отборочном мероприятии, формируется состав участников второго этапа.</w:t>
      </w:r>
    </w:p>
    <w:p w:rsidR="00647818" w:rsidRDefault="00647818" w:rsidP="00AE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818" w:rsidRDefault="00647818" w:rsidP="00647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647818" w:rsidRDefault="00647818" w:rsidP="0064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818" w:rsidRDefault="00647818" w:rsidP="0064781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818">
        <w:rPr>
          <w:rFonts w:ascii="Times New Roman" w:hAnsi="Times New Roman" w:cs="Times New Roman"/>
          <w:sz w:val="28"/>
          <w:szCs w:val="28"/>
        </w:rPr>
        <w:t xml:space="preserve">Экспонируется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7818"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7818">
        <w:rPr>
          <w:rFonts w:ascii="Times New Roman" w:hAnsi="Times New Roman" w:cs="Times New Roman"/>
          <w:sz w:val="28"/>
          <w:szCs w:val="28"/>
        </w:rPr>
        <w:t xml:space="preserve"> лучших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7818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818">
        <w:rPr>
          <w:rFonts w:ascii="Times New Roman" w:hAnsi="Times New Roman" w:cs="Times New Roman"/>
          <w:sz w:val="28"/>
          <w:szCs w:val="28"/>
        </w:rPr>
        <w:t xml:space="preserve">работ изобразительного </w:t>
      </w:r>
    </w:p>
    <w:p w:rsidR="00647818" w:rsidRDefault="00647818" w:rsidP="00647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818">
        <w:rPr>
          <w:rFonts w:ascii="Times New Roman" w:hAnsi="Times New Roman" w:cs="Times New Roman"/>
          <w:sz w:val="28"/>
          <w:szCs w:val="28"/>
        </w:rPr>
        <w:t>искусства.</w:t>
      </w:r>
    </w:p>
    <w:p w:rsidR="00647818" w:rsidRDefault="00647818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представленные на выставке, должны быть снабжены этикеткой с информацией на каждой работе (Ф.И.О. автора, год рождения, место проживания, название учебного заведения, название произведения, техника исполнения).</w:t>
      </w:r>
    </w:p>
    <w:p w:rsidR="00647818" w:rsidRDefault="00647818" w:rsidP="006478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концертной программы не более 45 минут.</w:t>
      </w:r>
    </w:p>
    <w:p w:rsidR="00647818" w:rsidRDefault="00647818" w:rsidP="0064781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 концертной   программе   могут принимать участие дети и подростки в </w:t>
      </w:r>
    </w:p>
    <w:p w:rsidR="00647818" w:rsidRDefault="00647818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возрасте до 18 лет включительно. В творческих коллективах могут присутствовать исполнители старше 18 лет, но не более 10% от общего количество состава.</w:t>
      </w:r>
    </w:p>
    <w:p w:rsidR="00647818" w:rsidRDefault="00647818" w:rsidP="0064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Музыкальное сопровождение конкурсной программы должно сопровождаться качественными фонограммами. Всё сценическое действие должно соответствовать творческой направленности, объединённое единой идеей с представлением разноплановых и разножанровых коллективов и отдельных исполнителей. Коллективы инструментального жанра должны исполнять произведения наизусть. Фольклорным коллективам предпочтительно исполнение произведений «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4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cappella</w:t>
      </w:r>
      <w:r>
        <w:rPr>
          <w:rFonts w:ascii="Times New Roman" w:hAnsi="Times New Roman" w:cs="Times New Roman"/>
          <w:sz w:val="28"/>
          <w:szCs w:val="28"/>
        </w:rPr>
        <w:t xml:space="preserve">», если же коллектив использует музыкальное сопровождение, то оно должно соответствовать жанровой направленности. </w:t>
      </w:r>
      <w:r w:rsidRPr="0089178D">
        <w:rPr>
          <w:rFonts w:ascii="Times New Roman" w:hAnsi="Times New Roman" w:cs="Times New Roman"/>
          <w:b/>
          <w:sz w:val="28"/>
          <w:szCs w:val="28"/>
          <w:u w:val="single"/>
        </w:rPr>
        <w:t>В концертной программе одним исполнителем (коллективом) допускается исполнение не более одного концертного номера.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78D">
        <w:rPr>
          <w:rFonts w:ascii="Times New Roman" w:hAnsi="Times New Roman" w:cs="Times New Roman"/>
          <w:sz w:val="28"/>
          <w:szCs w:val="28"/>
        </w:rPr>
        <w:tab/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фестиваля-конкурса в поселении оценивает экспертная комиссия.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78D" w:rsidRP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7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 оценке учитывается: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1.Концертная программа и выставка изобразительного, декоративно-прикладного и фото искусства должны отражать следующие темы: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подготовку к Зимней Олимпиаде 2014 года;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исполнение произведений кубанских авторов;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исполнение произведений духовной и патриотической направленности;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использование исторических, календарных, лирических, семейно-бытовых песен, фрагментов традиционных обрядов и бытовых сцен, отражающих особенности местной традиционной культуры.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2.Число представленных творческих работ в экспозиции выставки изобразительного, декоративно-прикладного и фото искусства не должно превышать 50 единиц.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Подтверждение об участии, концертная программа с указанием авторов, исполнителей, учреждения, Ф.И.О. руководителя и его почётных званий (если есть), каталог выставки направляются в муниципальное казённое учреждение куль туры «Организационно-методический центр муниципального образования Тихорецкий район» не позднее, чем за 14 дней до проведения отборочного мероприятия.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78D" w:rsidRDefault="0089178D" w:rsidP="00891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89178D" w:rsidRDefault="0089178D" w:rsidP="00891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78D" w:rsidRPr="0089178D" w:rsidRDefault="0089178D" w:rsidP="008917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178D">
        <w:rPr>
          <w:rFonts w:ascii="Times New Roman" w:hAnsi="Times New Roman" w:cs="Times New Roman"/>
          <w:b/>
          <w:i/>
          <w:sz w:val="28"/>
          <w:szCs w:val="28"/>
        </w:rPr>
        <w:t>Концертных программ:</w:t>
      </w:r>
    </w:p>
    <w:p w:rsidR="0089178D" w:rsidRDefault="0089178D" w:rsidP="00891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78D" w:rsidRDefault="0089178D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художественный уровень программы;</w:t>
      </w:r>
    </w:p>
    <w:p w:rsidR="0089178D" w:rsidRDefault="0089178D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исполнительское мастерство участников;</w:t>
      </w:r>
    </w:p>
    <w:p w:rsidR="009C44F5" w:rsidRDefault="0089178D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C44F5">
        <w:rPr>
          <w:rFonts w:ascii="Times New Roman" w:hAnsi="Times New Roman" w:cs="Times New Roman"/>
          <w:sz w:val="28"/>
          <w:szCs w:val="28"/>
        </w:rPr>
        <w:t>режиссёрское решение программы;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зрелищность программы;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разножанровость программы;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оригинальность;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число представленных коллективов и исполнителей;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число коллективов со званием «образцовый», участвующих в программе;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соблюдение регламента выступления.</w:t>
      </w:r>
    </w:p>
    <w:p w:rsidR="009C44F5" w:rsidRDefault="009C44F5" w:rsidP="0089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78D" w:rsidRPr="009C44F5" w:rsidRDefault="009C44F5" w:rsidP="009C44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44F5">
        <w:rPr>
          <w:rFonts w:ascii="Times New Roman" w:hAnsi="Times New Roman" w:cs="Times New Roman"/>
          <w:b/>
          <w:i/>
          <w:sz w:val="28"/>
          <w:szCs w:val="28"/>
        </w:rPr>
        <w:t>Выставочных работ:</w:t>
      </w: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художественный уровень исполнения и оформления работ;</w:t>
      </w: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оригинальность работ;</w:t>
      </w: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разнообразие жанров и техник исполнения работ;</w:t>
      </w: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F5" w:rsidRDefault="009C44F5" w:rsidP="009C4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 фестиваля-конкурса</w:t>
      </w:r>
    </w:p>
    <w:p w:rsidR="009C44F5" w:rsidRDefault="009C44F5" w:rsidP="009C4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F5" w:rsidRDefault="009C44F5" w:rsidP="009C4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4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краевого фестиваля-конкурса вручаются грамоты за участие.</w:t>
      </w:r>
    </w:p>
    <w:p w:rsidR="009C44F5" w:rsidRDefault="009C44F5" w:rsidP="00692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 награждении вносится в протокол заседания и подписывается членами экспертной комиссии.</w:t>
      </w:r>
    </w:p>
    <w:p w:rsidR="009C44F5" w:rsidRDefault="009C44F5" w:rsidP="009C4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4F5" w:rsidRDefault="009C44F5" w:rsidP="009C4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B5A" w:rsidRDefault="00EF6B5A" w:rsidP="00EF6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</w:p>
    <w:p w:rsidR="00EF6B5A" w:rsidRDefault="00EF6B5A" w:rsidP="00EF6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F6B5A" w:rsidRDefault="00EF6B5A" w:rsidP="00EF6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     В.Н. Алексеев</w:t>
      </w:r>
    </w:p>
    <w:p w:rsid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78D" w:rsidRPr="0089178D" w:rsidRDefault="0089178D" w:rsidP="0064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78D" w:rsidRPr="0089178D" w:rsidSect="00692FF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621" w:rsidRDefault="00D07621" w:rsidP="00692FFF">
      <w:pPr>
        <w:spacing w:after="0" w:line="240" w:lineRule="auto"/>
      </w:pPr>
      <w:r>
        <w:separator/>
      </w:r>
    </w:p>
  </w:endnote>
  <w:endnote w:type="continuationSeparator" w:id="1">
    <w:p w:rsidR="00D07621" w:rsidRDefault="00D07621" w:rsidP="0069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621" w:rsidRDefault="00D07621" w:rsidP="00692FFF">
      <w:pPr>
        <w:spacing w:after="0" w:line="240" w:lineRule="auto"/>
      </w:pPr>
      <w:r>
        <w:separator/>
      </w:r>
    </w:p>
  </w:footnote>
  <w:footnote w:type="continuationSeparator" w:id="1">
    <w:p w:rsidR="00D07621" w:rsidRDefault="00D07621" w:rsidP="0069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0797"/>
      <w:docPartObj>
        <w:docPartGallery w:val="Page Numbers (Top of Page)"/>
        <w:docPartUnique/>
      </w:docPartObj>
    </w:sdtPr>
    <w:sdtContent>
      <w:p w:rsidR="00692FFF" w:rsidRDefault="00692FFF">
        <w:pPr>
          <w:pStyle w:val="a9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692FFF" w:rsidRDefault="00692F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529"/>
    <w:multiLevelType w:val="hybridMultilevel"/>
    <w:tmpl w:val="73C01F74"/>
    <w:lvl w:ilvl="0" w:tplc="3000C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2C1758"/>
    <w:multiLevelType w:val="hybridMultilevel"/>
    <w:tmpl w:val="F6885DBE"/>
    <w:lvl w:ilvl="0" w:tplc="C35AFD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07EA"/>
    <w:rsid w:val="000B07EA"/>
    <w:rsid w:val="00425D37"/>
    <w:rsid w:val="00647818"/>
    <w:rsid w:val="00692FFF"/>
    <w:rsid w:val="006A2F32"/>
    <w:rsid w:val="0089178D"/>
    <w:rsid w:val="00913091"/>
    <w:rsid w:val="009B328A"/>
    <w:rsid w:val="009C44F5"/>
    <w:rsid w:val="009C4F80"/>
    <w:rsid w:val="009F32D1"/>
    <w:rsid w:val="00AE4FDA"/>
    <w:rsid w:val="00BF4D00"/>
    <w:rsid w:val="00D07621"/>
    <w:rsid w:val="00E41EDD"/>
    <w:rsid w:val="00E720BF"/>
    <w:rsid w:val="00EF6B5A"/>
    <w:rsid w:val="00F5214D"/>
    <w:rsid w:val="00F57552"/>
    <w:rsid w:val="00FC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07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B07E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7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07EA"/>
    <w:pPr>
      <w:ind w:left="720"/>
      <w:contextualSpacing/>
    </w:pPr>
  </w:style>
  <w:style w:type="table" w:styleId="a8">
    <w:name w:val="Table Grid"/>
    <w:basedOn w:val="a1"/>
    <w:uiPriority w:val="59"/>
    <w:rsid w:val="00E41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2FFF"/>
  </w:style>
  <w:style w:type="paragraph" w:styleId="ab">
    <w:name w:val="footer"/>
    <w:basedOn w:val="a"/>
    <w:link w:val="ac"/>
    <w:uiPriority w:val="99"/>
    <w:semiHidden/>
    <w:unhideWhenUsed/>
    <w:rsid w:val="0069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2012-11-27T08:03:00Z</cp:lastPrinted>
  <dcterms:created xsi:type="dcterms:W3CDTF">2012-11-27T05:25:00Z</dcterms:created>
  <dcterms:modified xsi:type="dcterms:W3CDTF">2012-12-03T10:14:00Z</dcterms:modified>
</cp:coreProperties>
</file>