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A5" w:rsidRPr="007E63B6" w:rsidRDefault="002450A5" w:rsidP="002450A5">
      <w:pPr>
        <w:pStyle w:val="2"/>
        <w:tabs>
          <w:tab w:val="center" w:pos="4819"/>
          <w:tab w:val="left" w:pos="7935"/>
        </w:tabs>
        <w:spacing w:before="0" w:line="240" w:lineRule="auto"/>
        <w:jc w:val="center"/>
        <w:rPr>
          <w:sz w:val="16"/>
          <w:szCs w:val="1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0A5" w:rsidRDefault="002450A5" w:rsidP="002450A5">
      <w:pPr>
        <w:spacing w:after="0" w:line="240" w:lineRule="auto"/>
        <w:rPr>
          <w:sz w:val="16"/>
          <w:szCs w:val="16"/>
          <w:lang w:eastAsia="ar-SA"/>
        </w:rPr>
      </w:pPr>
    </w:p>
    <w:p w:rsidR="002450A5" w:rsidRPr="002450A5" w:rsidRDefault="002450A5" w:rsidP="002450A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450A5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2450A5" w:rsidRPr="002450A5" w:rsidRDefault="002450A5" w:rsidP="00245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50A5" w:rsidRPr="002450A5" w:rsidRDefault="002450A5" w:rsidP="00245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2450A5">
        <w:rPr>
          <w:rFonts w:ascii="Times New Roman" w:hAnsi="Times New Roman" w:cs="Times New Roman"/>
          <w:b/>
          <w:sz w:val="28"/>
          <w:szCs w:val="28"/>
        </w:rPr>
        <w:t xml:space="preserve">ФАСТОВЕЦКОГО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 ТИХОРЕЦКОГО</w:t>
      </w:r>
      <w:r w:rsidRPr="002450A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A2937" w:rsidRPr="003A2937" w:rsidRDefault="003A2937" w:rsidP="003A2937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3A2937" w:rsidRPr="003A2937" w:rsidRDefault="00C332CF" w:rsidP="00B91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775"/>
        </w:tabs>
        <w:suppressAutoHyphens/>
        <w:spacing w:after="120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о</w:t>
      </w:r>
      <w:r w:rsidR="00B91651">
        <w:rPr>
          <w:rFonts w:ascii="Times New Roman" w:eastAsia="Calibri" w:hAnsi="Times New Roman" w:cs="Calibri"/>
          <w:sz w:val="28"/>
          <w:szCs w:val="28"/>
          <w:lang w:eastAsia="ar-SA"/>
        </w:rPr>
        <w:t>т</w:t>
      </w:r>
      <w:r w:rsidR="005A22D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24.12.2014 года</w:t>
      </w:r>
      <w:r w:rsidR="003A2937" w:rsidRPr="003A2937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3A2937" w:rsidRPr="003A2937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3A2937" w:rsidRPr="003A2937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3A2937" w:rsidRPr="003A2937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3A2937" w:rsidRPr="003A2937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3A2937" w:rsidRPr="003A2937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3A2937" w:rsidRPr="003A2937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="005A22D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B91651">
        <w:rPr>
          <w:rFonts w:ascii="Times New Roman" w:eastAsia="Calibri" w:hAnsi="Times New Roman" w:cs="Calibri"/>
          <w:sz w:val="28"/>
          <w:szCs w:val="28"/>
          <w:lang w:eastAsia="ar-SA"/>
        </w:rPr>
        <w:t>№</w:t>
      </w:r>
      <w:r w:rsidR="005A22D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511</w:t>
      </w:r>
    </w:p>
    <w:p w:rsidR="003A2937" w:rsidRDefault="003A2937" w:rsidP="00C332C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3A2937">
        <w:rPr>
          <w:rFonts w:ascii="Times New Roman" w:eastAsia="Calibri" w:hAnsi="Times New Roman" w:cs="Calibri"/>
          <w:sz w:val="24"/>
          <w:szCs w:val="24"/>
          <w:lang w:eastAsia="ar-SA"/>
        </w:rPr>
        <w:t>станица Фастовецкая</w:t>
      </w:r>
    </w:p>
    <w:p w:rsidR="00C332CF" w:rsidRPr="00C332CF" w:rsidRDefault="00C332CF" w:rsidP="00C332C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3A2937" w:rsidRPr="003A2937" w:rsidRDefault="003A2937" w:rsidP="00C332C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3A2937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 xml:space="preserve">О внесении изменений в постановление администрации Фастовецкого сельского поселения </w:t>
      </w: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Тихорецкого района от 11ноября</w:t>
      </w:r>
      <w:r w:rsidRPr="003A2937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 xml:space="preserve"> 2014 года №</w:t>
      </w: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 xml:space="preserve"> 463</w:t>
      </w:r>
      <w:r w:rsidRPr="003A2937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 xml:space="preserve"> «Об утверждении муниципальной программы Фастовецкого сельского поселения Тихорецкого района </w:t>
      </w:r>
    </w:p>
    <w:p w:rsidR="003A2937" w:rsidRPr="003A2937" w:rsidRDefault="003A2937" w:rsidP="003A2937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3A2937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«Поддержка и развитие субъектов малого и среднего предпринимательства» на 2015-2017 годы»</w:t>
      </w:r>
    </w:p>
    <w:p w:rsidR="003A2937" w:rsidRPr="003A2937" w:rsidRDefault="003A2937" w:rsidP="003A2937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</w:p>
    <w:p w:rsidR="003A2937" w:rsidRPr="003A2937" w:rsidRDefault="003A2937" w:rsidP="003A2937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</w:p>
    <w:p w:rsidR="003A2937" w:rsidRPr="003A2937" w:rsidRDefault="003A2937" w:rsidP="003A2937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lang w:eastAsia="ar-SA"/>
        </w:rPr>
      </w:pPr>
      <w:r w:rsidRPr="003A2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требованием законодательства, п о с т а н о в л я ю:</w:t>
      </w:r>
    </w:p>
    <w:p w:rsidR="003A2937" w:rsidRPr="003A2937" w:rsidRDefault="003A2937" w:rsidP="003A293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</w:pPr>
      <w:r w:rsidRPr="003A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постановление </w:t>
      </w:r>
      <w:r w:rsidRPr="003A2937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>администрации Фастовецкого сельского поселения Тихорецкого района от 1</w:t>
      </w:r>
      <w:r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>1ноября 2014 года № 463</w:t>
      </w:r>
      <w:r w:rsidRPr="003A2937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 xml:space="preserve"> «Об утверждении муниципальной программы Фастовецкого сельског</w:t>
      </w:r>
      <w:r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 xml:space="preserve">о поселения Тихорецкого района </w:t>
      </w:r>
      <w:r w:rsidRPr="003A2937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>«Поддержка и развитие субъектов малого и среднего предпринимательства» на 2015-2017 годы»</w:t>
      </w:r>
      <w:r w:rsidRPr="003A29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9957F8" w:rsidRDefault="009957F8" w:rsidP="00995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957F8">
        <w:rPr>
          <w:rFonts w:ascii="Times New Roman" w:hAnsi="Times New Roman" w:cs="Times New Roman"/>
          <w:sz w:val="28"/>
          <w:szCs w:val="28"/>
        </w:rPr>
        <w:t>.Дополнить приложением №2 «Порядок возмещения(субсидирования) из местного бюджета части затрат субъектов малого предпринимательства на ранней стадии их деятельности в части расходов на уплату государственной пошлины за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957F8" w:rsidRPr="009957F8" w:rsidRDefault="009957F8" w:rsidP="009957F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отделу администрации Фастовецкого сельского поселения Тихорецкого района (Окорокова) обнародовать настоящее постановление в специально установленных местах и разместить на официальном сайте администрации Фастовецкого сельского поселения Тихорецкого района в информационно-коммуникационной сети Интернет.</w:t>
      </w:r>
    </w:p>
    <w:p w:rsidR="009957F8" w:rsidRPr="009957F8" w:rsidRDefault="009957F8" w:rsidP="009957F8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Фастовецкого сельского поселения Тихорецкого района А.Ю.Пискунова.</w:t>
      </w:r>
    </w:p>
    <w:p w:rsidR="000830FF" w:rsidRDefault="009957F8" w:rsidP="009957F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>.Постановление вступает в силу со дня</w:t>
      </w:r>
      <w:r w:rsidR="0008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подписания, но не ранее </w:t>
      </w:r>
    </w:p>
    <w:p w:rsidR="009957F8" w:rsidRDefault="009957F8" w:rsidP="000830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2015 года и вступления в силу решения Совета Фастовецкого сельского поселения Тихорецкого района об утверждении бюджета Фастовецкого сельского поселения Тихорецкого района, предусматривающего финансирование муниципальной программы.</w:t>
      </w:r>
    </w:p>
    <w:p w:rsidR="009957F8" w:rsidRDefault="009957F8" w:rsidP="009957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2CF" w:rsidRDefault="00C332CF" w:rsidP="009957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7F8" w:rsidRPr="009957F8" w:rsidRDefault="009957F8" w:rsidP="009957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Фастовецкого </w:t>
      </w:r>
    </w:p>
    <w:p w:rsidR="009957F8" w:rsidRPr="009957F8" w:rsidRDefault="009957F8" w:rsidP="009957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9957F8" w:rsidRPr="000830FF" w:rsidRDefault="009957F8" w:rsidP="000830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Тихорецкого района</w:t>
      </w:r>
      <w:r w:rsidRPr="00995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95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95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95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8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</w:t>
      </w:r>
      <w:r w:rsidR="00C33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8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В.Н.Алексеев</w:t>
      </w:r>
    </w:p>
    <w:p w:rsidR="00470008" w:rsidRPr="00952A5D" w:rsidRDefault="005A22D0" w:rsidP="00470008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470008" w:rsidRPr="009957F8" w:rsidRDefault="00470008" w:rsidP="004700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470008" w:rsidRDefault="00470008" w:rsidP="00470008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957F8">
        <w:rPr>
          <w:rFonts w:ascii="Times New Roman" w:eastAsia="Times New Roman" w:hAnsi="Times New Roman" w:cs="Times New Roman"/>
          <w:lang w:eastAsia="ru-RU"/>
        </w:rPr>
        <w:t xml:space="preserve">Фастовецкого сельского </w:t>
      </w:r>
    </w:p>
    <w:p w:rsidR="00470008" w:rsidRPr="00952A5D" w:rsidRDefault="00470008" w:rsidP="00470008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9957F8">
        <w:rPr>
          <w:rFonts w:ascii="Times New Roman" w:eastAsia="Times New Roman" w:hAnsi="Times New Roman" w:cs="Times New Roman"/>
          <w:lang w:eastAsia="ru-RU"/>
        </w:rPr>
        <w:t>оселения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2A5D">
        <w:rPr>
          <w:rFonts w:ascii="Times New Roman" w:eastAsia="Times New Roman" w:hAnsi="Times New Roman" w:cs="Times New Roman"/>
          <w:lang w:eastAsia="ru-RU"/>
        </w:rPr>
        <w:t>Тихорецкого района</w:t>
      </w:r>
    </w:p>
    <w:p w:rsidR="00470008" w:rsidRPr="00952A5D" w:rsidRDefault="00470008" w:rsidP="00470008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52A5D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24.12.2014</w:t>
      </w:r>
      <w:r w:rsidRPr="00952A5D">
        <w:rPr>
          <w:rFonts w:ascii="Times New Roman" w:eastAsia="Times New Roman" w:hAnsi="Times New Roman" w:cs="Times New Roman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lang w:eastAsia="ru-RU"/>
        </w:rPr>
        <w:t>511</w:t>
      </w:r>
    </w:p>
    <w:p w:rsidR="00470008" w:rsidRDefault="00470008" w:rsidP="009957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7F8" w:rsidRPr="009957F8" w:rsidRDefault="00470008" w:rsidP="009957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57F8"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470008" w:rsidRPr="009957F8" w:rsidRDefault="00470008" w:rsidP="004700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470008" w:rsidRDefault="00470008" w:rsidP="00470008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957F8">
        <w:rPr>
          <w:rFonts w:ascii="Times New Roman" w:eastAsia="Times New Roman" w:hAnsi="Times New Roman" w:cs="Times New Roman"/>
          <w:lang w:eastAsia="ru-RU"/>
        </w:rPr>
        <w:t xml:space="preserve">Фастовецкого сельского </w:t>
      </w:r>
    </w:p>
    <w:p w:rsidR="00470008" w:rsidRPr="00952A5D" w:rsidRDefault="00470008" w:rsidP="00470008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9957F8">
        <w:rPr>
          <w:rFonts w:ascii="Times New Roman" w:eastAsia="Times New Roman" w:hAnsi="Times New Roman" w:cs="Times New Roman"/>
          <w:lang w:eastAsia="ru-RU"/>
        </w:rPr>
        <w:t>оселения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2A5D">
        <w:rPr>
          <w:rFonts w:ascii="Times New Roman" w:eastAsia="Times New Roman" w:hAnsi="Times New Roman" w:cs="Times New Roman"/>
          <w:lang w:eastAsia="ru-RU"/>
        </w:rPr>
        <w:t>Тихорецкого района</w:t>
      </w:r>
    </w:p>
    <w:p w:rsidR="00470008" w:rsidRDefault="00470008" w:rsidP="00470008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52A5D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11.11.2014</w:t>
      </w:r>
      <w:r w:rsidRPr="00952A5D">
        <w:rPr>
          <w:rFonts w:ascii="Times New Roman" w:eastAsia="Times New Roman" w:hAnsi="Times New Roman" w:cs="Times New Roman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lang w:eastAsia="ru-RU"/>
        </w:rPr>
        <w:t>463</w:t>
      </w:r>
    </w:p>
    <w:p w:rsidR="005A22D0" w:rsidRPr="009957F8" w:rsidRDefault="00470008" w:rsidP="005A2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008">
        <w:rPr>
          <w:rFonts w:ascii="Times New Roman" w:eastAsia="Calibri" w:hAnsi="Times New Roman" w:cs="Times New Roman"/>
          <w:sz w:val="28"/>
          <w:szCs w:val="28"/>
        </w:rPr>
        <w:t xml:space="preserve">(в редакции </w:t>
      </w:r>
      <w:r w:rsidR="005A2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5A22D0"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22D0" w:rsidRDefault="005A22D0" w:rsidP="005A22D0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 w:rsidRPr="009957F8">
        <w:rPr>
          <w:rFonts w:ascii="Times New Roman" w:eastAsia="Times New Roman" w:hAnsi="Times New Roman" w:cs="Times New Roman"/>
          <w:lang w:eastAsia="ru-RU"/>
        </w:rPr>
        <w:t xml:space="preserve">администрации Фастовецкого сельского </w:t>
      </w:r>
    </w:p>
    <w:p w:rsidR="005A22D0" w:rsidRPr="00952A5D" w:rsidRDefault="005A22D0" w:rsidP="005A22D0">
      <w:pPr>
        <w:pStyle w:val="HTML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9957F8">
        <w:rPr>
          <w:rFonts w:ascii="Times New Roman" w:eastAsia="Times New Roman" w:hAnsi="Times New Roman" w:cs="Times New Roman"/>
          <w:lang w:eastAsia="ru-RU"/>
        </w:rPr>
        <w:t>оселения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2A5D">
        <w:rPr>
          <w:rFonts w:ascii="Times New Roman" w:eastAsia="Times New Roman" w:hAnsi="Times New Roman" w:cs="Times New Roman"/>
          <w:lang w:eastAsia="ru-RU"/>
        </w:rPr>
        <w:t>Тихорецкого района</w:t>
      </w:r>
    </w:p>
    <w:p w:rsidR="00470008" w:rsidRPr="005A22D0" w:rsidRDefault="00470008" w:rsidP="005A22D0">
      <w:pPr>
        <w:shd w:val="clear" w:color="auto" w:fill="FFFFFF"/>
        <w:tabs>
          <w:tab w:val="left" w:pos="4872"/>
          <w:tab w:val="left" w:leader="underscore" w:pos="57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24.12.2014 г. № 511)</w:t>
      </w:r>
    </w:p>
    <w:p w:rsidR="009957F8" w:rsidRDefault="009957F8" w:rsidP="0099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7F8" w:rsidRDefault="009957F8" w:rsidP="0099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2D0" w:rsidRDefault="005A22D0" w:rsidP="0099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и условия возмещения затрат</w:t>
      </w:r>
    </w:p>
    <w:p w:rsidR="005A22D0" w:rsidRDefault="005A22D0" w:rsidP="0099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7F8" w:rsidRPr="009957F8" w:rsidRDefault="009957F8" w:rsidP="0099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 и условия возмещения затрат</w:t>
      </w:r>
    </w:p>
    <w:p w:rsidR="009957F8" w:rsidRPr="009957F8" w:rsidRDefault="009957F8" w:rsidP="00995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1.1.Настоящий Порядок</w:t>
      </w:r>
      <w:r w:rsidR="005A22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возмещения (субсидирования) из местного бюджета части затрат субъектов малого предпринимательства на ранней стадии их деятельности в части расходов на уплату государственной пошлины за государственную регистрацию (далее – Порядок) определяет механизм возмещения (субсидирования) из местного бюджета части затрат субъектов малого предпринимательства (юридических лиц, индивидуальных предпринимателей), зарегистрированных в установленном порядке на территории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Фастовецкого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 Тихорецкого  района (далее-поселения), на ранней стадии их деятельности в части оформления регистрационной документации (за исключением деятельности по розничной торговле).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1.2.Под ранней стадией деятельности субъектов малого предпринимательства понимается срок, прошедший со дня государственной регистрации субъекта малого предпринимательства до момента подачи (регистрации) заявления на участие в отборе субъектов малого предпринимательства, не превышающий 12 месяцев.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 расходами на уплату государственной пошлины за государственную регистрацию понимаются расходы, предусмотренные подпунктами 1 и 6 пункта 1 статьи </w:t>
      </w:r>
      <w:r w:rsidRPr="009957F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333.33 Налогового кодекса Российской Федерации.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1.3.Средства местного бюджета, предусмотренные на оказание содействия организации собственного дела субъектам малого предпринимательства на ранней стадии их деятельности, выделяются на возмещение (субсидирование) части затрат, произведенных в целях государственной регистрации субъекта малого предпринимательства.</w:t>
      </w:r>
    </w:p>
    <w:p w:rsidR="009957F8" w:rsidRPr="009957F8" w:rsidRDefault="009957F8" w:rsidP="0099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1.4.Субсидии индивидуальным предпринимателям предоставляются в размере 100 процентов от фактически произведенных и документально подтвержденных затрат в соответствии с пунктом 6 статьи </w:t>
      </w:r>
      <w:r w:rsidRPr="009957F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333.33 Налогов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ого</w:t>
      </w:r>
      <w:r w:rsidRPr="009957F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кодекс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9957F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Российской Федерации.</w:t>
      </w:r>
    </w:p>
    <w:p w:rsidR="009957F8" w:rsidRPr="009957F8" w:rsidRDefault="009957F8" w:rsidP="0099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Юридическим лицам – субъектам малого предпринимательства субсидия предоставляется в размере 70 процентов от фактически произведенных и документально подтвержденных затрат, но не более 2,8 тысяч рублей, </w:t>
      </w:r>
      <w:r w:rsidRPr="009957F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соответствии с пунктом 1 статьи 333.33. Налогового кодекса Российской Федерации.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0" w:name="sub_215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1.5.Субсидии предоставляются субъектам малого предпринимательства:</w:t>
      </w:r>
    </w:p>
    <w:bookmarkEnd w:id="0"/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1.5.1.Соответствующим требованиям, установленным статьей 4 Федерального закона от 24 июля 2007 года № 209-ФЗ «О развитии малого и среднего предпринимательства в Российской Федерации».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1.5.2.Зарегистрированным в установленном порядке на территории  поселения.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1.5.3.Не находящимся в стадии реорганизации, ликвидации или банкротства.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1.5.4.Не имеющим неисполненной обязанности по уплате налогов, сборов, пеней и налоговых санкций, подлежащих уплате в соответствии с законодательством Российской Федерации, за исключением сумм: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которые предоставлены отсрочка, рассрочка, инвестиционный налоговый кредит в соответствии с налоговым законодательством Российской Федерации;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которые реструктурированы в соответствии с нормами бюджетного законодательства Российской Федерации или в соответствии с Федеральным законом от 9 июля 2002 года № 83-ФЗ «О финансовом оздоровлении сельскохозяйственных товаропроизводителей»;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которые подлежат зачету в соответствии с решениями налогового органа, направленными в органы федерального казначейства, но не исполненными на момент выдачи налоговым органом справки (информации).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" w:name="sub_2155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1.5.5.Осуществляющим деятельность по производству (реализации) товаров, выполнению работ, оказанию услуг.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1.5.6.Не имеющим задолженности по уплате в консолидированный бюджет Краснодарского края арендной платы за землю и имущество, находящиеся в муниципальной собственности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Фастовецкого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Тихорецкого  района.</w:t>
      </w:r>
    </w:p>
    <w:bookmarkEnd w:id="1"/>
    <w:p w:rsidR="009957F8" w:rsidRPr="009957F8" w:rsidRDefault="009957F8" w:rsidP="0065104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1.6.В соответствии с Федеральным законом от 24 июля 2007 года № 209-ФЗ «О развитии малого и среднего предпринимательства в Российской Федерации» субсидии не предоставляются субъектам малого предпринимательства: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1.6.1.Являющимся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1.6.2.Являющимся участниками соглашений о разделе продукции.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1.6.3.Осуществляющим предпринимательскую деятельность в сфере игорного бизнеса.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1.6.4.Являющимся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9957F8" w:rsidRPr="009957F8" w:rsidRDefault="009957F8" w:rsidP="000830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1.6.5.Осуществляющим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C332CF" w:rsidRDefault="00C332CF" w:rsidP="0099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2"/>
    </w:p>
    <w:p w:rsidR="009957F8" w:rsidRPr="009957F8" w:rsidRDefault="009957F8" w:rsidP="0099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и проведение отбора субъектов</w:t>
      </w:r>
    </w:p>
    <w:bookmarkEnd w:id="2"/>
    <w:p w:rsidR="009957F8" w:rsidRPr="009957F8" w:rsidRDefault="009957F8" w:rsidP="009957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2.1.Администрация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Фастовецкого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Тихорецкого района (далее – администрация) в целях обеспечения организации и проведения отбора проектов осуществляет следующие функции: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2.1.1.Принимает решение о проведении отбора субъектов малого предпринимательства (решение оформляется распоряжением администрации)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2.1.2.Размещает извещение о проведении отбора субъектов малого предпринимательства в газете «Тихорецкие вести» и на официальном сайте администрации </w:t>
      </w:r>
      <w:r w:rsidR="00651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Фастовецкого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Тихорецкого района (</w:t>
      </w:r>
      <w:r w:rsidR="0065104F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fastov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tix</w:t>
      </w:r>
      <w:r w:rsidR="000830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ru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2.1.3.Осуществляет прием заявок от субъектов малого предпринимательства.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2.1.4.Доводит до сведения субъектов малого предпринимательства, участвующих в отборе, информацию о его результатах.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2.1.5.Осуществляет иные функции, необходимые для надлежащего проведения отбора проектов.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2.2.Оформление и подача документов для участия в отборе осуществляются в следующем порядке: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2.2.1.Для получения субсидий субъекты малого предпринимательства представляют  ответственному специалисту</w:t>
      </w:r>
      <w:r w:rsidR="00810E3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(далее-специалисту) следующие документы: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заявление по форме согласно приложению №1 к настоящему Порядку;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доверенность представителя (доверенность представителя юридического лица подписывается руководителем или иным уполномоченным лицом с оттиском печати организации; доверенность представителя индивидуального предпринимателя удостоверяется нотариально);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копия паспорта гражданина, являющегося индивидуальным предпринимателем (для индивидуальных предпринимателей);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копия паспорта гражданина, являющегося представителем (доверенным лицом) субъекта малого предпринимательства;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копия патента и (или) свидетельства о регистрации авторских прав (при наличии), заверенная в установленном законодательством порядке;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расчет размера субсидии по форме согласно приложению № 2 к настоящему Порядку;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копии платежных документов по перечислению денежных средств по безналичному расчету через банки, выписки из банковского счета субъекта малого предпринимательства, подтверждающие фактически произведенные затраты, подлежащие субсидированию, заверенные банками в установленном законодательством порядке.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2.2.2.Субъект малого предпринимательства одновременно с копией документа вправе представить подлинник документа, который заверяется специалистом. Подлинник документа после сверки с копией возвращается субъекту малого предпринимательства.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2.2.3.Помимо документов, указанных в подпункте 2.2.1 пункта 2.2 настоящего Порядка, специалист в порядке межведомственного информационного взаимодействия запрашивает в уполномоченных органах государственной власти следующие документы и сведения в отношении субъекта малого предпринимательства: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информацию налогового органа, подтверждающую отсутствие неисполненной обязанности по уплате налогов, сборов, пеней и налоговых санкций, подлежащих уплате в соответствии с нормами законодательства Российской Федерации;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выписку из единого государственного реестра налогоплательщиков;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сведения об отсутствии у субъекта малого предпринимательства просроченной задолженности по уплате в консолидированный бюджет Краснодарского края арендной платы за землю и имущество.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2.2.4.Субъект малого предпринимательства вправе представить документы и сведения, указанные в подпункте 2.2.3 пункта 2.2 настоящего Порядка, по собственной инициативе.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2.2.5.Предоставляемые субъектом малого предпринимательства документы и сведения должны соответствовать следующим требованиям: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 должна быть выдана по состоянию на дату, которая предшествует дате подачи заявления не более чем на 30 дней;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выписка из единого государственного реестра налогоплательщиков, должна быть выдана налоговым органом не ранее 30 дней до даты подачи заявления;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сведения об отсутствии у субъекта малого предпринимательства просроченной задолженности по уплате в консолидированный бюджет Краснодарского края арендной платы за землю и имущество должны быть выданы уполномоченным органом, осуществляющим администрирование поступлений в консолидированный бюджет Краснодарского края арендной платы за землю и имущество, находящиеся в муниципальной собственности поселения, по состоянию на дату, которая предшествует дате подачи заявления не более чем на 30 дней.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2.2.6.Документы, указа</w:t>
      </w:r>
      <w:r w:rsidR="002139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нные в подпунктах 2.2.1, 2.2.3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пункта 2.2 настоящего Порядка (в случае предоставления субъектом малого предпринимательства), должны быть сшиты, пронумерованы и должны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содержать опись с указанием страниц расположения документов.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2.2.7.Прием заявлений и документов от субъектов малого предпринимательства на участие в отборе проектов прекращается с даты, указанной в извещении о проведении отбора субъектов малого предпринимательства или с даты полного освоения лимитов бюджетных обязательств, предусмотренных на мероприятие «Субсидирование части затрат субъектов малого предпринимательства на ранней стадии их деятельности в части расходов на уплату государственной пошлины за государственную регистрацию» на финансовый год, но не позднее 31 октября текущего финансового года.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Несвоевременное предоставление документов является основанием для отказа в их приеме.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2.2.8.Все расходы, связанные с подготовкой и участием в отборе проектов, несут субъекты малого предпринимательства.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2.2.9.Поступившие заявления субъектов малого предпринимательства с приложением документов, указанных в подпунктах 2.2.1, 2.2.3 пункта 2.2 настоящего Порядка, специалист  регистрирует в порядке их поступления в журнале регистрации заявлений, который пронумеровывается, прошнуровывается и скрепляется гербовой печатью администрации.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2.2.10.Заявления и документы, указанные в подпунктах 2.2.1, 2.2.3 пункта 2.2 настоящего Порядка, принимаются каждый вторник и четверг с 14.00 часов до 18.00 часов по адресу, указанному в извещении о проведении отбора проектов субъектов малого предпринимательства.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2.3.Проведение отбора проектов осуществляется в следующем порядке: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2.3.1.Заявление и документы субъекта малого предпринимательства рассматриваются специалистом в порядке регистрации заявлений в журнале регистрации заявлений в срок, не превышающий 20 рабочих дней со дня окончания приема документов.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Специалист проверяет полноту сведений, содержащихся в документах субъекта малого предпринимательства и соблюдение условий оказания поддержки.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2.3.2.В течение 1 рабочего дня со дня окончания регистрации заявлений специалист в порядке межведомственного информационного взаимодействия запрашивает в уполномоченных органах государственной власти документы и сведения в отношении субъекта малого предпринимательства, указанные в подпункте 2.2.2 пункта 2.2 настоящего Порядка.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Ответ на запрос ожидается в течение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2.3.3.В течение 2 рабочих дней со дня истечения срока отбора, предусмотренного подпунктом 2.3.1 пункта 2.3 настоящего Порядка, специалист передает заявление и документы субъекта малого предпринимательства в комиссию по отбору субъектов малого и среднего предпринимательства на право заключения договора о предоставлении бюджетных средств в форме субсидий (далее - Комиссия). Положение о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Комиссии и ее состав утверждаются постановлением администрации.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2.3.4.Комиссия в течение 3 рабочих дней рассматривает заявление и документы и принимает решение о предоставлении субсидии либо об отказе в предоставлении субсидии.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2.3.5.На основании решения Комиссии специалист  в течение 5 рабочих дней со дня принятия Комиссией решения подготавливает проект постановления администрации  о предоставлении субсидии либо об отказе в предоставлении субсидии.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2.3.6.В течение 5 дней со дня принятия постановления администрации  о предоставлении субсидии либо об отказе в предоставлении субсидии специалист  направляет субъекту малого предпринимательства письменное уведомление с приложением копии указанного постановления.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2.3.7.Договор о предоставлении бюджетных средств в форме субсидий для возмещения части затрат (далее – договор субсидирования) заключается субъектом малого предпринимательства с администрацией  в течение 15 дней со дня направления специалистом  субъекту малого предпринимательства письменного уведомления о предоставлении субсидий.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2.4.Субъекту малого предпринимательства отказывается в предоставлении субсидий в случае, если: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 представлены документы, определенные настоящим Порядком, или представлены недостоверные сведения и документы;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ранее в отношении заявителя – субъекта малого предпринимательства было принято решение об оказании аналогичной поддержки и сроки ее оказания не истекли;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субъектом малого предпринимательства не выполнены условия оказания поддержки;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субъекту малого предпринимательства оказана финансовая поддержка в рамках других мероприятий долгосрочной муниципальной целевой программы развития субъектов малого и среднего предпринимательства в </w:t>
      </w:r>
      <w:r w:rsidR="00651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Фастовецком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сельском поселении Тихорецкого района в 2013 году.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2.5.Субъект малого предпринимательства, которому отказано в предоставлении субсидий по основаниям, указанным в пункте 2.4 настоящего Порядка, имеет право повторно подать заявление после устранения (окончания действия) данных обстоятельств.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2.6.Условие возмещения затрат субъектам малого предпринимательства:</w:t>
      </w:r>
    </w:p>
    <w:p w:rsidR="009957F8" w:rsidRPr="009957F8" w:rsidRDefault="009957F8" w:rsidP="009957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субъект малого предпринимательства до истечения финансового года, в котором получена субсидия, обязан осуществлять деятельность по производству (реализации) товаров, выполнению работ, оказанию услуг.</w:t>
      </w:r>
    </w:p>
    <w:p w:rsidR="009957F8" w:rsidRPr="009957F8" w:rsidRDefault="009957F8" w:rsidP="009957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957F8" w:rsidRPr="009957F8" w:rsidRDefault="009957F8" w:rsidP="009957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Порядок выплаты субсидий</w:t>
      </w:r>
    </w:p>
    <w:p w:rsidR="009957F8" w:rsidRPr="009957F8" w:rsidRDefault="009957F8" w:rsidP="009957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3" w:name="sub_231"/>
      <w:bookmarkStart w:id="4" w:name="sub_232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3.1.Субсидии выплачиваются субъектам малого предпринимательства в порядке очередности регистрации их заявлений в журнале регистрации заявлений в соответствии с заключенными с администрацией  по результатам отбора договорами субсидирования путем перечисления денежных средств на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расчетный счет субъекта малого предпринимательства.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3.2.В случаях, если субъектом малого предпринимательства представлен письменный отказ от заключения договора субсидирования либо субъектом малого предпринимательства не заключен договор субсидирования с администрацией  в течение 15 дней со дня направления специалистом субъекту малого предпринимательства письменного уведомления о предоставлении субсидий, выплата субсидий производится очередному субъекту малого предпринимательства, в отношении которого принято решение о предоставлении субсидий.</w:t>
      </w:r>
    </w:p>
    <w:bookmarkEnd w:id="3"/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3.3.Субъект малого предпринимательства, не заключивший договор с</w:t>
      </w:r>
      <w:r w:rsidR="00C332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убсидирования с администрацией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течение 15 дней со дня направления специалистом субъекту малого предпринимательства письменного уведомления о предоставлении субсидии, имеет право на заключение договора с</w:t>
      </w:r>
      <w:r w:rsidR="00C332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убсидирования с администрацией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предоставление субсидии в течение финансового года, в котором специалистом</w:t>
      </w:r>
      <w:r w:rsidR="003F2C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принято решение о предоставлении субсидии субъекту малого предпринимательства, при наличии бюджетных средств, предусмотренных в местном бюджете на текущий финансовый год на указанные цели.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3.4.Специалист ежемесячно, до 15-го числа, формирует реестры получателей субсидий по форме согласно приложению № 3 к настоящему Порядку (в конце финансового года реестры получателей субсидий формируются до 20 декабря) и в течение 3 рабочих дней направляет их в финансовую службу  администрации.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5" w:name="sub_233"/>
      <w:bookmarkEnd w:id="4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</w:t>
      </w:r>
      <w:bookmarkStart w:id="6" w:name="sub_234"/>
      <w:bookmarkEnd w:id="5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5.Финансовая служба администрации в срок, не превышающий 15 рабочих дней со дня получения реестра получателей субсидий, перечисляет</w:t>
      </w:r>
      <w:r w:rsidR="00C332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лицевого счета администрации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сумму субсидий на расчетные счета субъектов малого предпринимательства.</w:t>
      </w:r>
      <w:bookmarkStart w:id="7" w:name="sub_534"/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3.6.В случае выявления фактов нарушения условий, установленных при предоставлении субсидий, суммы полученных субсидий в течение 10 календарных дней со дня уведомления специалистом субъект малого предпринимательства возвращает в местный бюджет в соответствии с законодательством Российской Федерации.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8" w:name="sub_236"/>
      <w:bookmarkEnd w:id="6"/>
      <w:bookmarkEnd w:id="7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3.7.В случае принятия судом решения о признании субъекта малого предпринимательства, являющегося юридическим лицом, несостоятельным (банкротом), принятия учредителями (участниками) либо органом юридического лица, уполномоченным на то учредительными документами, решения о ликвидации юридического лица, до истечения финансового года, следующего за годом, в котором получена субсидия, субъект малого предпринимательства обязан: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9" w:name="sub_2361"/>
      <w:bookmarkEnd w:id="8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3.7.1.Направить специалисту (в администрацию) соответствующее письменное уведомление в течение одного календарного дня со дня:</w:t>
      </w:r>
    </w:p>
    <w:bookmarkEnd w:id="9"/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вступления в законную силу решения суда о признании юридического лица несостоятельным (банкротом);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принятия решения учредителем (участниками) либо органом юридического лица, уполномоченным на то учредительными документами, о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ликвидации юридического лица.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0" w:name="sub_2362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3.7.2.Произвести возврат суммы полученной субсидии в местный бюджет в порядке, установленном законодательством Российской Федерации и Краснодарского края.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1" w:name="sub_237"/>
      <w:bookmarkEnd w:id="10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3.8.В случае принятия индивидуальным предпринимателем решения о прекращении предпринимательской деятельности до истечения финансового года, следующего за годом, в котором получена субсидия, субъект малого предпринимательства, являющийся индивидуальным предпринимателем, обязан:</w:t>
      </w:r>
    </w:p>
    <w:bookmarkEnd w:id="11"/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3.8.1.Направить в администрацию соответствующее письменное уведомление в течение одного календарного дня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3.8.2.Произвести возврат суммы полученной субсидии в местный бюджет в соответствии с законодательством Российской Федерации и Краснодарского края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2" w:name="sub_238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3.9.В случае принятия судом решения о признании субъекта малого предпринимательства, являющегося индивидуальным предпринимателем, несостоятельным (банкротом), до истечения финансового года, следующего за годом, в котором получена субсидия, субъект малого предпринимательства обязан: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3" w:name="sub_2381"/>
      <w:bookmarkEnd w:id="12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3.9.1.Направить в администрацию</w:t>
      </w:r>
      <w:r w:rsidR="003F2C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соответствующее письменное уведомление в течение одного календарного дня со дня вступления в законную силу решения суда о признании индивидуального предпринимателя несостоятельным (банкротом).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4" w:name="sub_2382"/>
      <w:bookmarkEnd w:id="13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3.9.2.Произвести возврат суммы полученной субсидии в местный бюджет в порядке, установленном законодательством Российской Федерации и Краснодарского края.</w:t>
      </w: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5" w:name="sub_235"/>
      <w:bookmarkStart w:id="16" w:name="sub_536"/>
      <w:bookmarkEnd w:id="14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3.10.Предоставление субсидий осуществляется в пределах бюджетных средств, предусмотренных в местном бюджете на текущий финансовый год на указанные цели.</w:t>
      </w:r>
    </w:p>
    <w:p w:rsidR="009957F8" w:rsidRPr="009957F8" w:rsidRDefault="009957F8" w:rsidP="009957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957F8" w:rsidRPr="009957F8" w:rsidRDefault="009957F8" w:rsidP="009957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7" w:name="sub_24"/>
      <w:bookmarkEnd w:id="15"/>
      <w:bookmarkEnd w:id="16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4.Обжалование дей</w:t>
      </w:r>
      <w:r w:rsidR="00C332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ствий (бездействий) специалиста</w:t>
      </w: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</w:p>
    <w:p w:rsidR="009957F8" w:rsidRPr="009957F8" w:rsidRDefault="009957F8" w:rsidP="009957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ответственность при предоставлении субсидий.</w:t>
      </w:r>
      <w:bookmarkEnd w:id="17"/>
    </w:p>
    <w:p w:rsidR="009957F8" w:rsidRPr="009957F8" w:rsidRDefault="009957F8" w:rsidP="009957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8" w:name="sub_241"/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4.1.Действия (бездействие) администрации, должностных лиц администрации при принятии решения о предоставлении субсидии, а также решение об отказе в предоставлении субсидии могут быть обжалованы в установленном законодательством порядке.</w:t>
      </w:r>
    </w:p>
    <w:bookmarkEnd w:id="18"/>
    <w:p w:rsidR="009957F8" w:rsidRPr="009957F8" w:rsidRDefault="009957F8" w:rsidP="009957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4.2.Ответственность за соблюдение условий и правомерность предоставления субсидий несет специалист, за достоверность представляемых документов и сведений, соблюдение условий, установленных для оказания поддержки-субъекты малого предпринимательства.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08" w:rsidRPr="0065104F" w:rsidRDefault="00470008" w:rsidP="005A22D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470008" w:rsidRPr="0065104F" w:rsidRDefault="00470008" w:rsidP="005A22D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Порядку возмещения</w:t>
      </w:r>
    </w:p>
    <w:p w:rsidR="00470008" w:rsidRPr="0065104F" w:rsidRDefault="00470008" w:rsidP="005A22D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(субсидирования) из местного</w:t>
      </w:r>
    </w:p>
    <w:p w:rsidR="00470008" w:rsidRPr="0065104F" w:rsidRDefault="00470008" w:rsidP="005A22D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части затрат субъектов</w:t>
      </w:r>
    </w:p>
    <w:p w:rsidR="00470008" w:rsidRPr="0065104F" w:rsidRDefault="00470008" w:rsidP="005A22D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малого предпринимательства на</w:t>
      </w:r>
    </w:p>
    <w:p w:rsidR="00470008" w:rsidRPr="0065104F" w:rsidRDefault="00470008" w:rsidP="005A22D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ранней стадии их деятельности в</w:t>
      </w:r>
    </w:p>
    <w:p w:rsidR="00470008" w:rsidRPr="0065104F" w:rsidRDefault="00470008" w:rsidP="005A22D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 расходов на уплату</w:t>
      </w:r>
    </w:p>
    <w:p w:rsidR="00470008" w:rsidRPr="0065104F" w:rsidRDefault="00470008" w:rsidP="005A22D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пошлины за</w:t>
      </w:r>
    </w:p>
    <w:p w:rsidR="0065104F" w:rsidRPr="0065104F" w:rsidRDefault="00470008" w:rsidP="005A22D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государственную регистрацию</w:t>
      </w:r>
    </w:p>
    <w:p w:rsidR="00470008" w:rsidRDefault="00470008" w:rsidP="006510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70008" w:rsidRDefault="00470008" w:rsidP="006510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ЗАЯВЛЕНИЕ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участие в отборе проектов субъектов малого предпринимательства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5104F" w:rsidRPr="0065104F" w:rsidRDefault="0065104F" w:rsidP="0065104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Ознакомившись с Порядком возмещения (субсидирования) из местного бюджета части затрат субъектов малого предпринимательства на ранней стадии их деятельности в части расходов на уплату государственной пошлины за государственную регистрацию, утвержденным постановлением администрации </w:t>
      </w:r>
      <w:r w:rsidR="000830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Фастовецкого </w:t>
      </w:r>
      <w:r w:rsidR="00C332CF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Тихоре</w:t>
      </w:r>
      <w:r w:rsidR="00C332CF">
        <w:rPr>
          <w:rFonts w:ascii="Times New Roman" w:eastAsia="Calibri" w:hAnsi="Times New Roman" w:cs="Times New Roman"/>
          <w:sz w:val="28"/>
          <w:szCs w:val="28"/>
          <w:lang w:eastAsia="ru-RU"/>
        </w:rPr>
        <w:t>цкого района от ____________ №</w:t>
      </w: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___ заявитель ____________________________________________________</w:t>
      </w:r>
      <w:r w:rsidR="00C332CF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C332CF" w:rsidRDefault="0065104F" w:rsidP="00C33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32CF">
        <w:rPr>
          <w:rFonts w:ascii="Times New Roman" w:eastAsia="Calibri" w:hAnsi="Times New Roman" w:cs="Times New Roman"/>
          <w:sz w:val="24"/>
          <w:szCs w:val="24"/>
          <w:lang w:eastAsia="ru-RU"/>
        </w:rPr>
        <w:t>(полное наименование юридического лица;</w:t>
      </w:r>
      <w:r w:rsidR="00C332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332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фамилия, имя, отчество </w:t>
      </w:r>
    </w:p>
    <w:p w:rsidR="0065104F" w:rsidRPr="00C332CF" w:rsidRDefault="0065104F" w:rsidP="00C33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32CF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индивидуального предпринимателя</w:t>
      </w: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основной государственный регистрационный номер _______________________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согласен представить документы для участия в отборе субъектов малого предпринимательства с целью получения субсидий из местного бюджета для возмещения части затрат субъектов малого предпринимательства на ранней стадии их деятельности в части расходов на уплату государственной пошлины за государственную регистрацию.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 подтверждает, что вся информация, содержащаяся в заявлении на участие в отборе, является подлинной, и дает согласие на доступ к ней любых заинтересованных лиц.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Заявитель подтверждает, что не относится к категориям субъектов малого предпринимательства, в отношении которых не может оказываться поддержка, указанным в </w:t>
      </w:r>
      <w:hyperlink r:id="rId8" w:history="1">
        <w:r w:rsidRPr="006510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частях 3</w:t>
        </w:r>
      </w:hyperlink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6510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4 статьи 14</w:t>
        </w:r>
      </w:hyperlink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от 24 июля 2007 года № 209-ФЗ «О развитии малого и среднего предпринимательства в Российской Федерации», а также что ранее в отношении заявителя не было принято решение об оказании аналогичной поддержки либо сроки оказания такой поддержки истекли.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Заявитель подтверждает, что: 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1)соответствует требованиям, установленным </w:t>
      </w:r>
      <w:hyperlink r:id="rId10" w:history="1">
        <w:r w:rsidRPr="006510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4</w:t>
        </w:r>
      </w:hyperlink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от 24 июля 2007 года № 209-ФЗ «О развитии малого и среднего предпринимательства в Российской Федерации»;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2)зарегистрирован в устан</w:t>
      </w:r>
      <w:r w:rsidR="00C3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овленном порядке на территории </w:t>
      </w:r>
      <w:r w:rsidR="001A12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</w:t>
      </w: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3)не находится в стадии реорганизации, ликвидации или банкротства;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4)не имеет неисполненной обязанности по уплате налогов, сборов, пеней и налоговых санкций, подлежащих уплате в соответствии с законодательством Российской Федерации, за исключением сумм: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предоставлены отсрочка, рассрочка, инвестиционный налоговый кредит в соответствии с налоговым законодательством Российской Федерации;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реструктурированы в соответствии с нормами бюджетного законодательства Российской Федерации или в соответствии с Федеральным законом от 9 июля 2002 года № 83-ФЗ «О финансовом оздоровлении сельскохозяйственных товаропроизводителей»;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подлежат зачету в соответствии с решениями налогового органа, направленными в органы федерального казначейства, но не исполненными на момент выдачи налоговым органом справки (информации);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5)осуществляет деятельность по производству (реализации) товаров, выполнению работ, оказанию услуг.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лиц: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Полное наименование предприятия (организации) – участника отбора проектов _________________________________________________________________.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Сокращенное наименование 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Организационно-правовая форма 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Почтовый адрес 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Ф.И.О. руководителя 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Телефон, факс 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Идентификационный номер налогоплательщика (ИНН) 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ОГРН 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Расчетный счет 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КПП ___________________________________________________________.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адрес банка ____________________________________________.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 идентификационный код (БИК) ______________________________.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 корреспондентский счет (к/с) 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Виды деятельности организации по </w:t>
      </w:r>
      <w:hyperlink r:id="rId11" w:history="1">
        <w:r w:rsidRPr="006510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ОКВЭД</w:t>
        </w:r>
      </w:hyperlink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, заявленные на субсидирование ________________________________________________________________.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Краткая характеристика проекта 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Стоимость проекта по бизнес-плану (тыс. руб.) 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производимой в настоящее время продукции 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Выручка от реализации товаров (работ, услуг) без учета налога на добавленную стоимость со дня государственной регистрации предприятия (организации) (тыс. руб.) 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Средняя численность работников со дня государственной регистрации предприятия (организации) (чел.) 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Суммарная доля участия Российской Федерации, субъектов Российской Федерации, муниципальных образований, иностранных юридических лиц, </w:t>
      </w: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(%) 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Суммарная доля участия, принадлежащая одному или нескольким юридическим лицам, не являющимся субъектами малого и среднего предпринимательства (%) 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индивидуальных предпринимателей: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Ф.И.О. _____________________________________________________________.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Адрес фактического проживания (адрес регистрации) 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 (факс) 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Паспортные данные (номер, серия, кем и когда выдан) 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ОГРН 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Идентификационный номер налогоплательщика (ИНН) 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Расчетный счет ______________________________________________________.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адрес банка ____________________________________________.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 идентификационный код (БИК) ______________________________.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 корреспондентский счет (к/с) 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Виды деятельности индивидуального предпринимателя по </w:t>
      </w:r>
      <w:hyperlink r:id="rId12" w:history="1">
        <w:r w:rsidRPr="0065104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ОКВЭД</w:t>
        </w:r>
      </w:hyperlink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, заявленные на субсидирование 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производимой в настоящее время продукции 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Краткая характеристика проекта 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Стоимость проекта по бизнес-плану (тыс. руб.) 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Выручка от реализации товаров (работ, услуг) без учета налога на добавленную стоимость со дня государственной регистрации (тыс. руб.) 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Средняя численность работников со дня государственной регистрации (чел.) 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4A0"/>
      </w:tblPr>
      <w:tblGrid>
        <w:gridCol w:w="4870"/>
        <w:gridCol w:w="4950"/>
      </w:tblGrid>
      <w:tr w:rsidR="0065104F" w:rsidRPr="0065104F" w:rsidTr="00C150A8">
        <w:trPr>
          <w:jc w:val="center"/>
        </w:trPr>
        <w:tc>
          <w:tcPr>
            <w:tcW w:w="4870" w:type="dxa"/>
          </w:tcPr>
          <w:p w:rsidR="0065104F" w:rsidRPr="0065104F" w:rsidRDefault="0065104F" w:rsidP="0065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  <w:p w:rsidR="0065104F" w:rsidRPr="0065104F" w:rsidRDefault="0065104F" w:rsidP="00651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(индивидуальный предприниматель)</w:t>
            </w:r>
          </w:p>
          <w:p w:rsidR="0065104F" w:rsidRPr="0065104F" w:rsidRDefault="0065104F" w:rsidP="0065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65104F" w:rsidRPr="0065104F" w:rsidRDefault="0065104F" w:rsidP="00651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(подпись, Ф.И.О.) </w:t>
            </w:r>
          </w:p>
          <w:p w:rsidR="0065104F" w:rsidRPr="0065104F" w:rsidRDefault="003F2C63" w:rsidP="00651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_________</w:t>
            </w:r>
            <w:r w:rsidR="0065104F"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950" w:type="dxa"/>
          </w:tcPr>
          <w:p w:rsidR="0065104F" w:rsidRPr="0065104F" w:rsidRDefault="0065104F" w:rsidP="00651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(при наличии)</w:t>
            </w:r>
          </w:p>
          <w:p w:rsidR="003F2C63" w:rsidRDefault="003F2C63" w:rsidP="00651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04F" w:rsidRPr="0065104F" w:rsidRDefault="0065104F" w:rsidP="00651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65104F" w:rsidRPr="0065104F" w:rsidRDefault="0065104F" w:rsidP="003F2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(подпись, Ф.И.О.)</w:t>
            </w:r>
          </w:p>
          <w:p w:rsidR="0065104F" w:rsidRPr="0065104F" w:rsidRDefault="0065104F" w:rsidP="0065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2C63" w:rsidRDefault="003F2C63" w:rsidP="003F2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63" w:rsidRDefault="003F2C63" w:rsidP="003F2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63" w:rsidRDefault="003F2C63" w:rsidP="003F2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63" w:rsidRPr="001A1261" w:rsidRDefault="003F2C63" w:rsidP="003F2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3F2C63" w:rsidRPr="001A1261" w:rsidRDefault="003F2C63" w:rsidP="003F2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Фастовецкого сельского поселения </w:t>
      </w:r>
    </w:p>
    <w:p w:rsidR="003F2C63" w:rsidRPr="0065104F" w:rsidRDefault="003F2C63" w:rsidP="003F2C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Тихорецкого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1A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А.Ю.Пискунов 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F2C63" w:rsidRDefault="003F2C63" w:rsidP="00D46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C63" w:rsidRDefault="003F2C63" w:rsidP="00D46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2C63" w:rsidRDefault="003F2C63" w:rsidP="00D46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6E35" w:rsidRPr="00D46E35" w:rsidRDefault="00D46E35" w:rsidP="00D46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E3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46E35" w:rsidRPr="00D46E35" w:rsidRDefault="00D46E35" w:rsidP="00D46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E35">
        <w:rPr>
          <w:rFonts w:ascii="Times New Roman" w:hAnsi="Times New Roman" w:cs="Times New Roman"/>
          <w:sz w:val="28"/>
          <w:szCs w:val="28"/>
        </w:rPr>
        <w:t>к Порядку возмещения (субсидирования)</w:t>
      </w:r>
    </w:p>
    <w:p w:rsidR="00D46E35" w:rsidRPr="00D46E35" w:rsidRDefault="00D46E35" w:rsidP="00D46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E35">
        <w:rPr>
          <w:rFonts w:ascii="Times New Roman" w:hAnsi="Times New Roman" w:cs="Times New Roman"/>
          <w:sz w:val="28"/>
          <w:szCs w:val="28"/>
        </w:rPr>
        <w:t>из местного бюджета части затрат</w:t>
      </w:r>
    </w:p>
    <w:p w:rsidR="00D46E35" w:rsidRPr="00D46E35" w:rsidRDefault="00D46E35" w:rsidP="00D46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E35">
        <w:rPr>
          <w:rFonts w:ascii="Times New Roman" w:hAnsi="Times New Roman" w:cs="Times New Roman"/>
          <w:sz w:val="28"/>
          <w:szCs w:val="28"/>
        </w:rPr>
        <w:t>субъектов малого предпринимательства</w:t>
      </w:r>
    </w:p>
    <w:p w:rsidR="00D46E35" w:rsidRPr="00D46E35" w:rsidRDefault="00D46E35" w:rsidP="00D46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E35">
        <w:rPr>
          <w:rFonts w:ascii="Times New Roman" w:hAnsi="Times New Roman" w:cs="Times New Roman"/>
          <w:sz w:val="28"/>
          <w:szCs w:val="28"/>
        </w:rPr>
        <w:t>на ранней стадии их деятельности в</w:t>
      </w:r>
    </w:p>
    <w:p w:rsidR="00D46E35" w:rsidRPr="00D46E35" w:rsidRDefault="00D46E35" w:rsidP="00D46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E35">
        <w:rPr>
          <w:rFonts w:ascii="Times New Roman" w:hAnsi="Times New Roman" w:cs="Times New Roman"/>
          <w:sz w:val="28"/>
          <w:szCs w:val="28"/>
        </w:rPr>
        <w:t>части расходов на уплату</w:t>
      </w:r>
    </w:p>
    <w:p w:rsidR="00D46E35" w:rsidRPr="00D46E35" w:rsidRDefault="00D46E35" w:rsidP="00D46E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E35">
        <w:rPr>
          <w:rFonts w:ascii="Times New Roman" w:hAnsi="Times New Roman" w:cs="Times New Roman"/>
          <w:sz w:val="28"/>
          <w:szCs w:val="28"/>
        </w:rPr>
        <w:t>государственной пошлины за</w:t>
      </w:r>
    </w:p>
    <w:p w:rsidR="0065104F" w:rsidRDefault="00D46E35" w:rsidP="00D46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6E35">
        <w:rPr>
          <w:rFonts w:ascii="Times New Roman" w:hAnsi="Times New Roman" w:cs="Times New Roman"/>
          <w:sz w:val="28"/>
          <w:szCs w:val="28"/>
        </w:rPr>
        <w:t>государственную регистрацию</w:t>
      </w:r>
    </w:p>
    <w:p w:rsidR="00D46E35" w:rsidRDefault="00D46E35" w:rsidP="00D46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6E35" w:rsidRPr="0065104F" w:rsidRDefault="00D46E35" w:rsidP="00D46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РАСЧЕТ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размера субсидии на возмещение части затрат в части расходов на уплату государственной пошлины за государственную регистрацию субъекта малого предпринимательства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субъекта малого предпринимательства __________________________________________________________________.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______________________________________________________________.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р/сч. _______________________________________________________________.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 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______________________________________________________________.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 счет ___________________________________________________________.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 организации (индивидуального предпринимателя) по</w:t>
      </w:r>
    </w:p>
    <w:p w:rsidR="0065104F" w:rsidRPr="0065104F" w:rsidRDefault="00D415F0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65104F" w:rsidRPr="006510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ОКВЭД</w:t>
        </w:r>
      </w:hyperlink>
      <w:r w:rsidR="0065104F"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заявленные на субсидирование _________________________________.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расходов, руб. всего __________________________.</w:t>
      </w:r>
    </w:p>
    <w:tbl>
      <w:tblPr>
        <w:tblW w:w="96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2444"/>
        <w:gridCol w:w="2231"/>
      </w:tblGrid>
      <w:tr w:rsidR="0065104F" w:rsidRPr="0065104F" w:rsidTr="00C150A8">
        <w:trPr>
          <w:trHeight w:val="793"/>
        </w:trPr>
        <w:tc>
          <w:tcPr>
            <w:tcW w:w="4962" w:type="dxa"/>
          </w:tcPr>
          <w:p w:rsidR="0065104F" w:rsidRPr="0065104F" w:rsidRDefault="0065104F" w:rsidP="00651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расходов, подлежащих субсидированию (документально подтвержденные расходы) (в рублях)</w:t>
            </w:r>
          </w:p>
        </w:tc>
        <w:tc>
          <w:tcPr>
            <w:tcW w:w="2444" w:type="dxa"/>
          </w:tcPr>
          <w:p w:rsidR="0065104F" w:rsidRPr="0065104F" w:rsidRDefault="0065104F" w:rsidP="00651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предоставляемой субсидии, %</w:t>
            </w:r>
          </w:p>
        </w:tc>
        <w:tc>
          <w:tcPr>
            <w:tcW w:w="2231" w:type="dxa"/>
          </w:tcPr>
          <w:p w:rsidR="0065104F" w:rsidRPr="0065104F" w:rsidRDefault="0065104F" w:rsidP="00651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субсидии (графа 2 x графа 3)</w:t>
            </w:r>
          </w:p>
        </w:tc>
      </w:tr>
      <w:tr w:rsidR="0065104F" w:rsidRPr="0065104F" w:rsidTr="00C150A8">
        <w:tc>
          <w:tcPr>
            <w:tcW w:w="4962" w:type="dxa"/>
          </w:tcPr>
          <w:p w:rsidR="0065104F" w:rsidRPr="0065104F" w:rsidRDefault="0065104F" w:rsidP="00651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4" w:type="dxa"/>
          </w:tcPr>
          <w:p w:rsidR="0065104F" w:rsidRPr="0065104F" w:rsidRDefault="0065104F" w:rsidP="00651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1" w:type="dxa"/>
          </w:tcPr>
          <w:p w:rsidR="0065104F" w:rsidRPr="0065104F" w:rsidRDefault="0065104F" w:rsidP="00651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5104F" w:rsidRPr="0065104F" w:rsidTr="00C150A8">
        <w:tc>
          <w:tcPr>
            <w:tcW w:w="4962" w:type="dxa"/>
          </w:tcPr>
          <w:p w:rsidR="0065104F" w:rsidRPr="0065104F" w:rsidRDefault="0065104F" w:rsidP="00651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:rsidR="0065104F" w:rsidRPr="0065104F" w:rsidRDefault="0065104F" w:rsidP="00651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65104F" w:rsidRPr="0065104F" w:rsidRDefault="0065104F" w:rsidP="00651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предоставляемой субсидии (графа 4) ______________________ (рублей).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7"/>
        <w:gridCol w:w="4928"/>
      </w:tblGrid>
      <w:tr w:rsidR="0065104F" w:rsidRPr="0065104F" w:rsidTr="00C150A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65104F" w:rsidRPr="0065104F" w:rsidRDefault="0065104F" w:rsidP="0065104F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Руководитель организации,</w:t>
            </w:r>
          </w:p>
          <w:p w:rsidR="0065104F" w:rsidRPr="0065104F" w:rsidRDefault="0065104F" w:rsidP="0065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</w:t>
            </w:r>
          </w:p>
          <w:p w:rsidR="0065104F" w:rsidRPr="0065104F" w:rsidRDefault="0065104F" w:rsidP="0065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65104F" w:rsidRPr="0065104F" w:rsidRDefault="0065104F" w:rsidP="003F2C6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(подпись, Ф.И.О.)</w:t>
            </w:r>
          </w:p>
          <w:p w:rsidR="0065104F" w:rsidRPr="0065104F" w:rsidRDefault="0065104F" w:rsidP="0065104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04F" w:rsidRPr="0065104F" w:rsidRDefault="003F2C63" w:rsidP="0065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5104F"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65104F" w:rsidRPr="0065104F" w:rsidRDefault="0065104F" w:rsidP="0065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  <w:p w:rsidR="0065104F" w:rsidRPr="0065104F" w:rsidRDefault="0065104F" w:rsidP="0065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04F" w:rsidRPr="0065104F" w:rsidRDefault="0065104F" w:rsidP="0065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65104F" w:rsidRPr="0065104F" w:rsidRDefault="0065104F" w:rsidP="003F2C6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(подпись, Ф.И.О.)</w:t>
            </w:r>
          </w:p>
          <w:p w:rsidR="0065104F" w:rsidRPr="0065104F" w:rsidRDefault="0065104F" w:rsidP="0065104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04F" w:rsidRPr="0065104F" w:rsidRDefault="003F2C63" w:rsidP="0065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5104F"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Согласована сумма субсидий ____________________________________ рублей.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="001A1261">
        <w:rPr>
          <w:rFonts w:ascii="Times New Roman" w:eastAsia="Calibri" w:hAnsi="Times New Roman" w:cs="Times New Roman"/>
          <w:sz w:val="28"/>
          <w:szCs w:val="28"/>
          <w:lang w:eastAsia="ru-RU"/>
        </w:rPr>
        <w:t>Фастовецкого</w:t>
      </w: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65104F" w:rsidRPr="0065104F" w:rsidRDefault="00D46E35" w:rsidP="0065104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Тихорецкого </w:t>
      </w:r>
      <w:r w:rsidR="0065104F"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района</w:t>
      </w:r>
      <w:r w:rsidR="0065104F"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Ф.И.О.</w:t>
      </w:r>
    </w:p>
    <w:p w:rsidR="0065104F" w:rsidRPr="0065104F" w:rsidRDefault="0065104F" w:rsidP="0065104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специалист</w:t>
      </w:r>
    </w:p>
    <w:p w:rsidR="0065104F" w:rsidRPr="0065104F" w:rsidRDefault="0065104F" w:rsidP="0065104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финансовой службы                                                                                          Ф.И.О.</w:t>
      </w: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М.П.</w:t>
      </w:r>
    </w:p>
    <w:p w:rsidR="0065104F" w:rsidRDefault="0065104F" w:rsidP="0065104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63" w:rsidRDefault="003F2C63" w:rsidP="0065104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63" w:rsidRPr="0065104F" w:rsidRDefault="003F2C63" w:rsidP="0065104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63" w:rsidRPr="0065104F" w:rsidRDefault="003F2C63" w:rsidP="003F2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3F2C63" w:rsidRPr="0065104F" w:rsidRDefault="003F2C63" w:rsidP="003F2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</w:t>
      </w: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F2C63" w:rsidRPr="0065104F" w:rsidRDefault="003F2C63" w:rsidP="003F2C6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Тихорецкого района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А.Ю.Пискунов</w:t>
      </w:r>
    </w:p>
    <w:p w:rsidR="0065104F" w:rsidRPr="0065104F" w:rsidRDefault="0065104F" w:rsidP="0065104F">
      <w:pPr>
        <w:tabs>
          <w:tab w:val="right" w:pos="96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104F" w:rsidRPr="0065104F" w:rsidRDefault="0065104F" w:rsidP="0065104F">
      <w:pPr>
        <w:tabs>
          <w:tab w:val="right" w:pos="96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104F" w:rsidRPr="0065104F" w:rsidRDefault="0065104F" w:rsidP="0065104F">
      <w:pPr>
        <w:tabs>
          <w:tab w:val="right" w:pos="96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65104F" w:rsidRPr="0065104F" w:rsidSect="002450A5">
          <w:headerReference w:type="default" r:id="rId14"/>
          <w:pgSz w:w="11907" w:h="16840" w:code="9"/>
          <w:pgMar w:top="284" w:right="567" w:bottom="851" w:left="1701" w:header="720" w:footer="720" w:gutter="0"/>
          <w:cols w:space="708"/>
          <w:titlePg/>
          <w:docGrid w:linePitch="381"/>
        </w:sectPr>
      </w:pPr>
    </w:p>
    <w:p w:rsidR="00D46E35" w:rsidRPr="00D46E35" w:rsidRDefault="00D46E35" w:rsidP="00D46E35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46E3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D46E35" w:rsidRPr="00D46E35" w:rsidRDefault="00D46E35" w:rsidP="00D46E35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46E35">
        <w:rPr>
          <w:rFonts w:ascii="Times New Roman" w:hAnsi="Times New Roman" w:cs="Times New Roman"/>
          <w:bCs/>
          <w:sz w:val="28"/>
          <w:szCs w:val="28"/>
        </w:rPr>
        <w:t>к Порядку возмещения (субсидирования)</w:t>
      </w:r>
    </w:p>
    <w:p w:rsidR="00D46E35" w:rsidRPr="00D46E35" w:rsidRDefault="00D46E35" w:rsidP="00D46E35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46E35">
        <w:rPr>
          <w:rFonts w:ascii="Times New Roman" w:hAnsi="Times New Roman" w:cs="Times New Roman"/>
          <w:bCs/>
          <w:sz w:val="28"/>
          <w:szCs w:val="28"/>
        </w:rPr>
        <w:t>из местного бюджета части затрат субъектов малого</w:t>
      </w:r>
    </w:p>
    <w:p w:rsidR="00D46E35" w:rsidRPr="00D46E35" w:rsidRDefault="00D46E35" w:rsidP="00D46E3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46E35">
        <w:rPr>
          <w:rFonts w:ascii="Times New Roman" w:hAnsi="Times New Roman" w:cs="Times New Roman"/>
          <w:bCs/>
          <w:sz w:val="28"/>
          <w:szCs w:val="28"/>
        </w:rPr>
        <w:t>предпринимательства на ранней стадии их деятельности</w:t>
      </w:r>
    </w:p>
    <w:p w:rsidR="00D46E35" w:rsidRPr="00D46E35" w:rsidRDefault="00D46E35" w:rsidP="00D46E3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46E35">
        <w:rPr>
          <w:rFonts w:ascii="Times New Roman" w:hAnsi="Times New Roman" w:cs="Times New Roman"/>
          <w:bCs/>
          <w:sz w:val="28"/>
          <w:szCs w:val="28"/>
        </w:rPr>
        <w:t>в части расходов на уплату государственной пошлины</w:t>
      </w:r>
    </w:p>
    <w:p w:rsidR="00D46E35" w:rsidRDefault="00D46E35" w:rsidP="00D46E3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46E35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6E35">
        <w:rPr>
          <w:rFonts w:ascii="Times New Roman" w:hAnsi="Times New Roman" w:cs="Times New Roman"/>
          <w:bCs/>
          <w:sz w:val="28"/>
          <w:szCs w:val="28"/>
        </w:rPr>
        <w:t>государственную регистрацию</w:t>
      </w:r>
    </w:p>
    <w:p w:rsidR="0065104F" w:rsidRPr="0065104F" w:rsidRDefault="0065104F" w:rsidP="006510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РЕЕСТР</w:t>
      </w:r>
    </w:p>
    <w:p w:rsidR="0065104F" w:rsidRPr="001A1261" w:rsidRDefault="0065104F" w:rsidP="0065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субъектов малого предпринимательства - получателей поддержки</w:t>
      </w:r>
    </w:p>
    <w:p w:rsidR="001A1261" w:rsidRPr="0065104F" w:rsidRDefault="001A1261" w:rsidP="00D46E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W w:w="14595" w:type="dxa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1560"/>
        <w:gridCol w:w="1576"/>
        <w:gridCol w:w="1984"/>
        <w:gridCol w:w="2363"/>
        <w:gridCol w:w="2794"/>
        <w:gridCol w:w="763"/>
        <w:gridCol w:w="426"/>
        <w:gridCol w:w="425"/>
        <w:gridCol w:w="425"/>
        <w:gridCol w:w="496"/>
        <w:gridCol w:w="1783"/>
      </w:tblGrid>
      <w:tr w:rsidR="0065104F" w:rsidRPr="0065104F" w:rsidTr="00C150A8">
        <w:trPr>
          <w:trHeight w:val="537"/>
          <w:jc w:val="center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23" w:right="-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включения (исключения) сведений</w:t>
            </w:r>
          </w:p>
        </w:tc>
        <w:tc>
          <w:tcPr>
            <w:tcW w:w="7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субъекте малого и среднего предпринимательства – получателе поддержки</w:t>
            </w:r>
          </w:p>
        </w:tc>
        <w:tc>
          <w:tcPr>
            <w:tcW w:w="1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предоставленной поддержке</w:t>
            </w:r>
          </w:p>
        </w:tc>
        <w:tc>
          <w:tcPr>
            <w:tcW w:w="1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нарушении порядка и условий предоставления поддержки, в том числе о нецелевом использовании средств поддержки</w:t>
            </w:r>
          </w:p>
        </w:tc>
      </w:tr>
      <w:tr w:rsidR="0065104F" w:rsidRPr="0065104F" w:rsidTr="00C150A8">
        <w:trPr>
          <w:cantSplit/>
          <w:trHeight w:val="3046"/>
          <w:jc w:val="center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юридического лица или фамилия, имя и отчество индивидуального предпринимателя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5104F" w:rsidRPr="0065104F" w:rsidRDefault="0065104F" w:rsidP="0065104F">
            <w:pPr>
              <w:spacing w:before="14" w:after="0" w:line="199" w:lineRule="atLeast"/>
              <w:ind w:left="2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5104F" w:rsidRPr="0065104F" w:rsidRDefault="0065104F" w:rsidP="0065104F">
            <w:pPr>
              <w:spacing w:before="14" w:after="0" w:line="199" w:lineRule="atLeast"/>
              <w:ind w:left="2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поддержки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5104F" w:rsidRPr="0065104F" w:rsidRDefault="0065104F" w:rsidP="0065104F">
            <w:pPr>
              <w:spacing w:before="14" w:after="0" w:line="199" w:lineRule="atLeast"/>
              <w:ind w:left="2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поддержки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5104F" w:rsidRPr="0065104F" w:rsidRDefault="0065104F" w:rsidP="0065104F">
            <w:pPr>
              <w:spacing w:before="14" w:after="0" w:line="199" w:lineRule="atLeast"/>
              <w:ind w:left="2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поддержки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5104F" w:rsidRPr="0065104F" w:rsidRDefault="0065104F" w:rsidP="0065104F">
            <w:pPr>
              <w:spacing w:before="14" w:after="0" w:line="199" w:lineRule="atLeast"/>
              <w:ind w:left="2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оказания поддержки</w:t>
            </w:r>
          </w:p>
        </w:tc>
        <w:tc>
          <w:tcPr>
            <w:tcW w:w="1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04F" w:rsidRPr="0065104F" w:rsidTr="00C150A8">
        <w:trPr>
          <w:trHeight w:val="268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5104F" w:rsidRPr="0065104F" w:rsidTr="00C150A8">
        <w:trPr>
          <w:trHeight w:val="268"/>
          <w:jc w:val="center"/>
        </w:trPr>
        <w:tc>
          <w:tcPr>
            <w:tcW w:w="14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I. Субъекты малого предпринимательства (за исключением микропредприятий) </w:t>
            </w:r>
          </w:p>
        </w:tc>
      </w:tr>
      <w:tr w:rsidR="0065104F" w:rsidRPr="0065104F" w:rsidTr="00C150A8">
        <w:trPr>
          <w:trHeight w:val="421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04F" w:rsidRPr="0065104F" w:rsidTr="00C150A8">
        <w:trPr>
          <w:trHeight w:val="421"/>
          <w:jc w:val="center"/>
        </w:trPr>
        <w:tc>
          <w:tcPr>
            <w:tcW w:w="14595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104F" w:rsidRPr="0065104F" w:rsidRDefault="0065104F" w:rsidP="0065104F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04F" w:rsidRPr="0065104F" w:rsidTr="00C150A8">
        <w:trPr>
          <w:trHeight w:val="268"/>
          <w:jc w:val="center"/>
        </w:trPr>
        <w:tc>
          <w:tcPr>
            <w:tcW w:w="145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99" w:lineRule="atLeast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Субъекты среднего предпринимательства</w:t>
            </w:r>
          </w:p>
        </w:tc>
      </w:tr>
      <w:tr w:rsidR="0065104F" w:rsidRPr="0065104F" w:rsidTr="00C150A8">
        <w:trPr>
          <w:trHeight w:val="390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04F" w:rsidRPr="0065104F" w:rsidTr="00C150A8">
        <w:trPr>
          <w:trHeight w:val="253"/>
          <w:jc w:val="center"/>
        </w:trPr>
        <w:tc>
          <w:tcPr>
            <w:tcW w:w="145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tabs>
                <w:tab w:val="left" w:pos="6357"/>
              </w:tabs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65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Микропредприятия</w:t>
            </w:r>
          </w:p>
        </w:tc>
      </w:tr>
      <w:tr w:rsidR="0065104F" w:rsidRPr="0065104F" w:rsidTr="00C150A8">
        <w:trPr>
          <w:trHeight w:val="309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04F" w:rsidRPr="0065104F" w:rsidRDefault="0065104F" w:rsidP="00651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A12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Фастовецкого</w:t>
      </w: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Тихорецкого  района                                                                                                           ______________                   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(подпись)</w:t>
      </w: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(Ф.И.О.)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службы                                                                                                           _______________ 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(подпись)                          (Ф.И.О.)</w:t>
      </w: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04F" w:rsidRPr="0065104F" w:rsidRDefault="0065104F" w:rsidP="00651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0FF" w:rsidRPr="000830FF" w:rsidRDefault="000830FF" w:rsidP="000830FF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830FF" w:rsidRPr="000830FF" w:rsidRDefault="000830FF" w:rsidP="000830FF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Фастовецкого сельского поселения </w:t>
      </w:r>
    </w:p>
    <w:p w:rsidR="00276FB1" w:rsidRPr="003F2C63" w:rsidRDefault="000830FF" w:rsidP="000830FF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Тихорецкого района                                                                                  </w:t>
      </w:r>
      <w:r w:rsidR="003F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0830FF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А.Ю.Пискунов</w:t>
      </w:r>
    </w:p>
    <w:sectPr w:rsidR="00276FB1" w:rsidRPr="003F2C63" w:rsidSect="00D46E35"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453" w:rsidRDefault="00792453">
      <w:pPr>
        <w:spacing w:after="0" w:line="240" w:lineRule="auto"/>
      </w:pPr>
      <w:r>
        <w:separator/>
      </w:r>
    </w:p>
  </w:endnote>
  <w:endnote w:type="continuationSeparator" w:id="1">
    <w:p w:rsidR="00792453" w:rsidRDefault="0079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453" w:rsidRDefault="00792453">
      <w:pPr>
        <w:spacing w:after="0" w:line="240" w:lineRule="auto"/>
      </w:pPr>
      <w:r>
        <w:separator/>
      </w:r>
    </w:p>
  </w:footnote>
  <w:footnote w:type="continuationSeparator" w:id="1">
    <w:p w:rsidR="00792453" w:rsidRDefault="0079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317167"/>
      <w:docPartObj>
        <w:docPartGallery w:val="Page Numbers (Top of Page)"/>
        <w:docPartUnique/>
      </w:docPartObj>
    </w:sdtPr>
    <w:sdtContent>
      <w:p w:rsidR="00C150A8" w:rsidRDefault="00D415F0">
        <w:pPr>
          <w:pStyle w:val="a8"/>
          <w:jc w:val="center"/>
        </w:pPr>
        <w:r>
          <w:fldChar w:fldCharType="begin"/>
        </w:r>
        <w:r w:rsidR="000830FF">
          <w:instrText>PAGE   \* MERGEFORMAT</w:instrText>
        </w:r>
        <w:r>
          <w:fldChar w:fldCharType="separate"/>
        </w:r>
        <w:r w:rsidR="00651510">
          <w:rPr>
            <w:noProof/>
          </w:rPr>
          <w:t>5</w:t>
        </w:r>
        <w:r>
          <w:fldChar w:fldCharType="end"/>
        </w:r>
      </w:p>
    </w:sdtContent>
  </w:sdt>
  <w:p w:rsidR="00C150A8" w:rsidRDefault="00C150A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D13"/>
    <w:rsid w:val="000830FF"/>
    <w:rsid w:val="000A056A"/>
    <w:rsid w:val="00193152"/>
    <w:rsid w:val="001A1261"/>
    <w:rsid w:val="00213964"/>
    <w:rsid w:val="002450A5"/>
    <w:rsid w:val="0025773B"/>
    <w:rsid w:val="00276FB1"/>
    <w:rsid w:val="002E4233"/>
    <w:rsid w:val="003A2937"/>
    <w:rsid w:val="003F2C63"/>
    <w:rsid w:val="00470008"/>
    <w:rsid w:val="004B4129"/>
    <w:rsid w:val="004D3B9B"/>
    <w:rsid w:val="005A22D0"/>
    <w:rsid w:val="0065104F"/>
    <w:rsid w:val="00651510"/>
    <w:rsid w:val="00792453"/>
    <w:rsid w:val="00810E3E"/>
    <w:rsid w:val="008E23CF"/>
    <w:rsid w:val="00900D13"/>
    <w:rsid w:val="00945DA7"/>
    <w:rsid w:val="009957F8"/>
    <w:rsid w:val="00B50ED8"/>
    <w:rsid w:val="00B91651"/>
    <w:rsid w:val="00C150A8"/>
    <w:rsid w:val="00C332CF"/>
    <w:rsid w:val="00D33AF7"/>
    <w:rsid w:val="00D415F0"/>
    <w:rsid w:val="00D46E35"/>
    <w:rsid w:val="00D47D72"/>
    <w:rsid w:val="00DC1BC3"/>
    <w:rsid w:val="00E30ED6"/>
    <w:rsid w:val="00EC2843"/>
    <w:rsid w:val="00EE1236"/>
    <w:rsid w:val="00EE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6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00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93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57F8"/>
    <w:pPr>
      <w:spacing w:after="0" w:line="240" w:lineRule="auto"/>
    </w:pPr>
  </w:style>
  <w:style w:type="paragraph" w:styleId="a6">
    <w:name w:val="Body Text Indent"/>
    <w:basedOn w:val="a"/>
    <w:link w:val="a7"/>
    <w:uiPriority w:val="99"/>
    <w:semiHidden/>
    <w:unhideWhenUsed/>
    <w:rsid w:val="009957F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957F8"/>
  </w:style>
  <w:style w:type="paragraph" w:styleId="a8">
    <w:name w:val="header"/>
    <w:basedOn w:val="a"/>
    <w:link w:val="a9"/>
    <w:uiPriority w:val="99"/>
    <w:rsid w:val="006510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5104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65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2E4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2E4233"/>
    <w:rPr>
      <w:rFonts w:ascii="Courier New" w:eastAsia="Calibri" w:hAnsi="Courier New" w:cs="Courier New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000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ody Text"/>
    <w:basedOn w:val="a"/>
    <w:link w:val="ac"/>
    <w:rsid w:val="00470008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4700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47000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700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5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93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57F8"/>
    <w:pPr>
      <w:spacing w:after="0" w:line="240" w:lineRule="auto"/>
    </w:pPr>
  </w:style>
  <w:style w:type="paragraph" w:styleId="a6">
    <w:name w:val="Body Text Indent"/>
    <w:basedOn w:val="a"/>
    <w:link w:val="a7"/>
    <w:uiPriority w:val="99"/>
    <w:semiHidden/>
    <w:unhideWhenUsed/>
    <w:rsid w:val="009957F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957F8"/>
  </w:style>
  <w:style w:type="paragraph" w:styleId="a8">
    <w:name w:val="header"/>
    <w:basedOn w:val="a"/>
    <w:link w:val="a9"/>
    <w:uiPriority w:val="99"/>
    <w:rsid w:val="006510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5104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65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138" TargetMode="External"/><Relationship Id="rId13" Type="http://schemas.openxmlformats.org/officeDocument/2006/relationships/hyperlink" Target="consultantplus://offline/main?base=LAW;n=112356;fld=134;dst=1000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LAW;n=112356;fld=134;dst=100006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2356;fld=134;dst=10000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15870;fld=134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5870;fld=134;dst=10014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BC26-5144-4C55-9DAA-3A918C30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5063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cp:lastPrinted>2014-12-09T12:42:00Z</cp:lastPrinted>
  <dcterms:created xsi:type="dcterms:W3CDTF">2014-12-24T06:51:00Z</dcterms:created>
  <dcterms:modified xsi:type="dcterms:W3CDTF">2014-12-24T10:24:00Z</dcterms:modified>
</cp:coreProperties>
</file>