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E" w:rsidRDefault="004C194E" w:rsidP="004C194E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>ПОСТАНОВЛЕНИЕ</w:t>
      </w: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>АДМИНИСТРАЦИИ ФАСТОВЕЦКОГО СЕЛЬСКОГО ПОСЕЛЕНИЯ</w:t>
      </w:r>
    </w:p>
    <w:p w:rsidR="004C194E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 xml:space="preserve"> ТИХОРЕЦКОГО РАЙОНА</w:t>
      </w:r>
    </w:p>
    <w:p w:rsidR="004C194E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831869" w:rsidRDefault="00275951" w:rsidP="004C194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C194E">
        <w:rPr>
          <w:rFonts w:ascii="Times New Roman" w:hAnsi="Times New Roman"/>
          <w:sz w:val="28"/>
          <w:szCs w:val="28"/>
        </w:rPr>
        <w:t>1</w:t>
      </w:r>
      <w:r w:rsidR="00102319">
        <w:rPr>
          <w:rFonts w:ascii="Times New Roman" w:hAnsi="Times New Roman"/>
          <w:sz w:val="28"/>
          <w:szCs w:val="28"/>
        </w:rPr>
        <w:t>2</w:t>
      </w:r>
      <w:r w:rsidR="004C194E">
        <w:rPr>
          <w:rFonts w:ascii="Times New Roman" w:hAnsi="Times New Roman"/>
          <w:sz w:val="28"/>
          <w:szCs w:val="28"/>
        </w:rPr>
        <w:t xml:space="preserve"> </w:t>
      </w:r>
      <w:r w:rsidR="00102319">
        <w:rPr>
          <w:rFonts w:ascii="Times New Roman" w:hAnsi="Times New Roman"/>
          <w:sz w:val="28"/>
          <w:szCs w:val="28"/>
        </w:rPr>
        <w:t>декабря</w:t>
      </w:r>
      <w:r w:rsidR="004C194E">
        <w:rPr>
          <w:rFonts w:ascii="Times New Roman" w:hAnsi="Times New Roman"/>
          <w:sz w:val="28"/>
          <w:szCs w:val="28"/>
        </w:rPr>
        <w:t xml:space="preserve"> 2014 года</w:t>
      </w:r>
      <w:r w:rsidR="00102319">
        <w:rPr>
          <w:rFonts w:ascii="Times New Roman" w:hAnsi="Times New Roman"/>
          <w:sz w:val="28"/>
          <w:szCs w:val="28"/>
        </w:rPr>
        <w:tab/>
      </w:r>
      <w:r w:rsidR="00102319">
        <w:rPr>
          <w:rFonts w:ascii="Times New Roman" w:hAnsi="Times New Roman"/>
          <w:sz w:val="28"/>
          <w:szCs w:val="28"/>
        </w:rPr>
        <w:tab/>
      </w:r>
      <w:r w:rsidR="00102319">
        <w:rPr>
          <w:rFonts w:ascii="Times New Roman" w:hAnsi="Times New Roman"/>
          <w:sz w:val="28"/>
          <w:szCs w:val="28"/>
        </w:rPr>
        <w:tab/>
      </w:r>
      <w:r w:rsidR="00102319">
        <w:rPr>
          <w:rFonts w:ascii="Times New Roman" w:hAnsi="Times New Roman"/>
          <w:sz w:val="28"/>
          <w:szCs w:val="28"/>
        </w:rPr>
        <w:tab/>
      </w:r>
      <w:r w:rsidR="004C194E" w:rsidRPr="00831869">
        <w:rPr>
          <w:rFonts w:ascii="Times New Roman" w:hAnsi="Times New Roman"/>
          <w:sz w:val="28"/>
          <w:szCs w:val="28"/>
        </w:rPr>
        <w:tab/>
      </w:r>
      <w:r w:rsidR="004C194E" w:rsidRPr="00831869">
        <w:rPr>
          <w:rFonts w:ascii="Times New Roman" w:hAnsi="Times New Roman"/>
          <w:sz w:val="28"/>
          <w:szCs w:val="28"/>
        </w:rPr>
        <w:tab/>
      </w:r>
      <w:r w:rsidR="004C194E">
        <w:rPr>
          <w:rFonts w:ascii="Times New Roman" w:hAnsi="Times New Roman"/>
          <w:sz w:val="28"/>
          <w:szCs w:val="28"/>
        </w:rPr>
        <w:t xml:space="preserve"> </w:t>
      </w:r>
      <w:r w:rsidR="00CE290A">
        <w:rPr>
          <w:rFonts w:ascii="Times New Roman" w:hAnsi="Times New Roman"/>
          <w:sz w:val="28"/>
          <w:szCs w:val="28"/>
        </w:rPr>
        <w:t xml:space="preserve">  </w:t>
      </w:r>
      <w:r w:rsidR="004C194E">
        <w:rPr>
          <w:rFonts w:ascii="Times New Roman" w:hAnsi="Times New Roman"/>
          <w:sz w:val="28"/>
          <w:szCs w:val="28"/>
        </w:rPr>
        <w:t xml:space="preserve">               </w:t>
      </w:r>
      <w:r w:rsidR="00C4300A">
        <w:rPr>
          <w:rFonts w:ascii="Times New Roman" w:hAnsi="Times New Roman"/>
          <w:sz w:val="28"/>
          <w:szCs w:val="28"/>
        </w:rPr>
        <w:t xml:space="preserve">     </w:t>
      </w:r>
      <w:r w:rsidR="00102319">
        <w:rPr>
          <w:rFonts w:ascii="Times New Roman" w:hAnsi="Times New Roman"/>
          <w:sz w:val="28"/>
          <w:szCs w:val="28"/>
        </w:rPr>
        <w:t xml:space="preserve">№ </w:t>
      </w:r>
      <w:r w:rsidR="004C194E">
        <w:rPr>
          <w:rFonts w:ascii="Times New Roman" w:hAnsi="Times New Roman"/>
          <w:sz w:val="28"/>
          <w:szCs w:val="28"/>
        </w:rPr>
        <w:t>5</w:t>
      </w:r>
      <w:r w:rsidR="00102319">
        <w:rPr>
          <w:rFonts w:ascii="Times New Roman" w:hAnsi="Times New Roman"/>
          <w:sz w:val="28"/>
          <w:szCs w:val="28"/>
        </w:rPr>
        <w:t>02</w:t>
      </w:r>
    </w:p>
    <w:p w:rsidR="004C194E" w:rsidRDefault="004C194E" w:rsidP="004C194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 Фастовецкая</w:t>
      </w:r>
    </w:p>
    <w:p w:rsidR="004C194E" w:rsidRDefault="00275951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4C194E" w:rsidRPr="004C194E">
        <w:rPr>
          <w:rFonts w:ascii="Times New Roman" w:hAnsi="Times New Roman"/>
          <w:b/>
          <w:bCs/>
          <w:sz w:val="28"/>
          <w:szCs w:val="28"/>
        </w:rPr>
        <w:t>в постановление администрации Фастовецкого сельского по</w:t>
      </w:r>
      <w:r w:rsidR="004C194E">
        <w:rPr>
          <w:rFonts w:ascii="Times New Roman" w:hAnsi="Times New Roman"/>
          <w:b/>
          <w:bCs/>
          <w:sz w:val="28"/>
          <w:szCs w:val="28"/>
        </w:rPr>
        <w:t>селения Тихорецкого района от 13августа</w:t>
      </w:r>
      <w:r w:rsidR="004C194E" w:rsidRPr="004C194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4C194E">
        <w:rPr>
          <w:rFonts w:ascii="Times New Roman" w:hAnsi="Times New Roman"/>
          <w:b/>
          <w:bCs/>
          <w:sz w:val="28"/>
          <w:szCs w:val="28"/>
        </w:rPr>
        <w:t>12</w:t>
      </w:r>
      <w:r w:rsidR="004C194E" w:rsidRPr="004C194E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 w:rsidR="004C194E">
        <w:rPr>
          <w:rFonts w:ascii="Times New Roman" w:hAnsi="Times New Roman"/>
          <w:b/>
          <w:bCs/>
          <w:sz w:val="28"/>
          <w:szCs w:val="28"/>
        </w:rPr>
        <w:t>240 «Об утверждении административного регламента предоставления муниципальной услуги «</w:t>
      </w:r>
      <w:r w:rsidR="004C19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Перевод (отказ в переводе) жилого помещения в нежилое или нежилого помещения в жилое помещение</w:t>
      </w:r>
      <w:r w:rsidR="004C194E"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4C194E" w:rsidRDefault="004C194E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94E" w:rsidRDefault="004C194E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94E" w:rsidRPr="004C194E" w:rsidRDefault="00C4300A" w:rsidP="004C194E">
      <w:pPr>
        <w:spacing w:after="0" w:line="240" w:lineRule="auto"/>
        <w:ind w:firstLine="708"/>
        <w:jc w:val="both"/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194E"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требованием законодательства, п о с т а н о в л я ю:</w:t>
      </w:r>
    </w:p>
    <w:p w:rsidR="004C194E" w:rsidRPr="004C194E" w:rsidRDefault="004C194E" w:rsidP="004C194E">
      <w:pPr>
        <w:shd w:val="clear" w:color="auto" w:fill="FFFFFF"/>
        <w:suppressAutoHyphens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="00C2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94E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администрации Фастовецкого сельского поселения Тихорецкого района от 13 августа 2012 года №240 «Об утверждении административного регламента предоставления муниципальной услуги «Перевод (отказ в переводе) жилого помещения в нежилое или нежилого помещения в жилое помещение»</w:t>
      </w: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4C194E" w:rsidRPr="004C194E" w:rsidRDefault="004C194E" w:rsidP="004C194E">
      <w:pPr>
        <w:shd w:val="clear" w:color="auto" w:fill="FFFFFF"/>
        <w:suppressAutoHyphens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1.1.Приложение</w:t>
      </w:r>
      <w:r w:rsidR="0016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C4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94E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постановлению администрации Фастовецкого сельского поселения Тихорецкого района от 13 августа 2012 года №240 «Об утверждении административного регламента предоставления муниципальной услуги «Перевод (отказ в переводе) жилого помещения в нежилое или нежилого помещения в жилое помещение»</w:t>
      </w: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 (прилагается).</w:t>
      </w:r>
    </w:p>
    <w:p w:rsidR="00B35BD5" w:rsidRDefault="00B35BD5" w:rsidP="00B35B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2.Начальнику общего отдела администрации Фастовецкого сельского поселения Тихорецкого района И.А.Окороковой: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2.1.Организовать размещение настоящего постановления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2.2.Обнародовать настоящее постановление в установленном порядке.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выполнением настоящего постановления возложить на заместителя главы Фастовецкого сельского поселения Тихорецкого района. </w:t>
      </w:r>
    </w:p>
    <w:p w:rsidR="004C194E" w:rsidRPr="00B35BD5" w:rsidRDefault="00B35BD5" w:rsidP="004C194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обнародования.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1"/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Фастовецкого 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C194E" w:rsidRDefault="004C194E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BD5">
        <w:rPr>
          <w:rFonts w:ascii="Times New Roman" w:hAnsi="Times New Roman"/>
          <w:sz w:val="28"/>
          <w:szCs w:val="28"/>
        </w:rPr>
        <w:t xml:space="preserve">                           </w:t>
      </w:r>
      <w:r w:rsidR="00C4300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В.Н.Алексеев</w:t>
      </w:r>
    </w:p>
    <w:p w:rsidR="004C194E" w:rsidRDefault="004C194E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300A" w:rsidRDefault="00C4300A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6F30" w:rsidRDefault="00166F30" w:rsidP="004C194E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32A1" w:rsidRPr="00952A5D" w:rsidRDefault="001932A1" w:rsidP="001932A1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1932A1" w:rsidRPr="00952A5D" w:rsidRDefault="001932A1" w:rsidP="001932A1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1932A1" w:rsidRPr="00952A5D" w:rsidRDefault="001932A1" w:rsidP="001932A1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>Фастовецкого сельского</w:t>
      </w:r>
    </w:p>
    <w:p w:rsidR="001932A1" w:rsidRPr="00952A5D" w:rsidRDefault="001932A1" w:rsidP="001932A1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>поселения Тихорецкого района</w:t>
      </w:r>
    </w:p>
    <w:p w:rsidR="001932A1" w:rsidRPr="00952A5D" w:rsidRDefault="001932A1" w:rsidP="001932A1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12.12.2014</w:t>
      </w:r>
      <w:r w:rsidRPr="00952A5D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50</w:t>
      </w:r>
      <w:r w:rsidR="00166F30">
        <w:rPr>
          <w:rFonts w:ascii="Times New Roman" w:eastAsia="Times New Roman" w:hAnsi="Times New Roman" w:cs="Times New Roman"/>
          <w:lang w:eastAsia="ru-RU"/>
        </w:rPr>
        <w:t>2</w:t>
      </w:r>
    </w:p>
    <w:p w:rsidR="001932A1" w:rsidRDefault="001932A1" w:rsidP="001932A1">
      <w:pPr>
        <w:snapToGrid w:val="0"/>
        <w:spacing w:after="0" w:line="200" w:lineRule="atLeast"/>
        <w:ind w:left="4536"/>
        <w:jc w:val="center"/>
        <w:rPr>
          <w:rFonts w:ascii="Times New Roman" w:eastAsia="Times New Roman" w:hAnsi="Times New Roman"/>
          <w:sz w:val="28"/>
          <w:szCs w:val="28"/>
        </w:rPr>
      </w:pPr>
    </w:p>
    <w:p w:rsidR="001932A1" w:rsidRDefault="00166F30" w:rsidP="00166F30">
      <w:pPr>
        <w:snapToGrid w:val="0"/>
        <w:spacing w:after="0" w:line="200" w:lineRule="atLeast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1932A1"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1932A1" w:rsidRDefault="001932A1" w:rsidP="00166F30">
      <w:pPr>
        <w:spacing w:after="0" w:line="240" w:lineRule="auto"/>
        <w:ind w:left="4536"/>
        <w:jc w:val="right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к административному регламенту </w:t>
      </w:r>
    </w:p>
    <w:p w:rsidR="001932A1" w:rsidRDefault="001932A1" w:rsidP="00166F30">
      <w:pPr>
        <w:spacing w:after="0" w:line="240" w:lineRule="auto"/>
        <w:ind w:left="4536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166F30" w:rsidRDefault="001932A1" w:rsidP="00166F30">
      <w:pPr>
        <w:spacing w:after="0" w:line="240" w:lineRule="auto"/>
        <w:ind w:left="4536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«Перевод (отказ в переводе) жилого помещения в нежилое или нежилого помещения в жилое помещение</w:t>
      </w:r>
    </w:p>
    <w:p w:rsidR="00166F30" w:rsidRPr="00166F30" w:rsidRDefault="00166F30" w:rsidP="00166F30">
      <w:pPr>
        <w:spacing w:after="0" w:line="240" w:lineRule="auto"/>
        <w:ind w:left="4536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16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13.08.2012 г. № 240</w:t>
      </w:r>
    </w:p>
    <w:p w:rsidR="00166F30" w:rsidRPr="00952A5D" w:rsidRDefault="00166F30" w:rsidP="00166F3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5F178E">
        <w:rPr>
          <w:rFonts w:ascii="Times New Roman" w:hAnsi="Times New Roman" w:cs="Times New Roman"/>
        </w:rPr>
        <w:t>(</w:t>
      </w:r>
      <w:r>
        <w:rPr>
          <w:rFonts w:ascii="Times New Roman" w:eastAsia="Times New Roman" w:hAnsi="Times New Roman"/>
        </w:rPr>
        <w:t xml:space="preserve">в редакции </w:t>
      </w:r>
      <w:r>
        <w:rPr>
          <w:rFonts w:ascii="Times New Roman" w:eastAsia="Times New Roman" w:hAnsi="Times New Roman" w:cs="Times New Roman"/>
          <w:lang w:eastAsia="ru-RU"/>
        </w:rPr>
        <w:t>постановления администрации</w:t>
      </w:r>
    </w:p>
    <w:p w:rsidR="00166F30" w:rsidRPr="00952A5D" w:rsidRDefault="00166F30" w:rsidP="00166F3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>Фастовецкого сельского</w:t>
      </w:r>
    </w:p>
    <w:p w:rsidR="00166F30" w:rsidRDefault="00166F30" w:rsidP="00166F3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>поселения Тихорецкого района</w:t>
      </w:r>
    </w:p>
    <w:p w:rsidR="00166F30" w:rsidRPr="00952A5D" w:rsidRDefault="00166F30" w:rsidP="00166F3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12.12.2014</w:t>
      </w:r>
      <w:r w:rsidRPr="00952A5D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502</w:t>
      </w:r>
    </w:p>
    <w:p w:rsidR="00166F30" w:rsidRPr="00952A5D" w:rsidRDefault="00166F30" w:rsidP="00166F3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</w:p>
    <w:p w:rsidR="001932A1" w:rsidRDefault="001932A1" w:rsidP="00166F30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kern w:val="1"/>
          <w:sz w:val="28"/>
          <w:szCs w:val="28"/>
        </w:rPr>
      </w:pPr>
    </w:p>
    <w:p w:rsidR="001932A1" w:rsidRDefault="001932A1" w:rsidP="001932A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</w:rPr>
      </w:pPr>
    </w:p>
    <w:p w:rsidR="001932A1" w:rsidRDefault="001932A1" w:rsidP="001932A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ПЕРЕЧЕНЬ </w:t>
      </w:r>
    </w:p>
    <w:p w:rsidR="001932A1" w:rsidRDefault="001932A1" w:rsidP="001932A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документов, необходимых для рассмотрения заявлений о </w:t>
      </w:r>
      <w:r>
        <w:rPr>
          <w:rFonts w:ascii="Times New Roman" w:eastAsia="Times New Roman" w:hAnsi="Times New Roman"/>
          <w:bCs/>
          <w:color w:val="000000"/>
          <w:kern w:val="1"/>
          <w:sz w:val="28"/>
          <w:szCs w:val="28"/>
        </w:rPr>
        <w:t xml:space="preserve"> переводе жилого помещения в нежилое или нежилого помещения в жилое помещение</w:t>
      </w:r>
    </w:p>
    <w:p w:rsidR="001932A1" w:rsidRDefault="001932A1" w:rsidP="001932A1">
      <w:pPr>
        <w:keepNext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932A1" w:rsidRDefault="001932A1" w:rsidP="001932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которые Заявитель предоставляет самостоятельно:</w:t>
      </w:r>
    </w:p>
    <w:p w:rsidR="001932A1" w:rsidRDefault="001932A1" w:rsidP="001932A1">
      <w:pPr>
        <w:pStyle w:val="a4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1.Правоустанавливающие документы на переводимое помещение (подлинники или засвидетельствованные в нотариальном порядке копии, в случае, если право на переводимое помещение зарегистрировано в Едином государственном реестре прав на недвижимое имущество и сделок с ним)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32A1" w:rsidRDefault="001932A1" w:rsidP="001932A1">
      <w:pPr>
        <w:pStyle w:val="a4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2.Поэтажный план дома, в котором находится переводимое помещение;  </w:t>
      </w:r>
    </w:p>
    <w:p w:rsidR="001932A1" w:rsidRDefault="001932A1" w:rsidP="001932A1">
      <w:pPr>
        <w:pStyle w:val="a4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1932A1" w:rsidRDefault="001932A1" w:rsidP="001932A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32A1" w:rsidRDefault="001932A1" w:rsidP="001932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932A1" w:rsidRDefault="001932A1" w:rsidP="001932A1">
      <w:pP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</w:p>
    <w:p w:rsidR="001932A1" w:rsidRDefault="001932A1" w:rsidP="001932A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:rsidR="001932A1" w:rsidRDefault="001932A1" w:rsidP="001932A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В.Н.Алексеев</w:t>
      </w:r>
    </w:p>
    <w:p w:rsidR="001932A1" w:rsidRDefault="001932A1" w:rsidP="001932A1">
      <w:pPr>
        <w:spacing w:after="0" w:line="240" w:lineRule="auto"/>
        <w:jc w:val="both"/>
        <w:rPr>
          <w:rFonts w:ascii="Arial" w:eastAsia="Times New Roman" w:hAnsi="Arial"/>
          <w:sz w:val="20"/>
          <w:szCs w:val="24"/>
        </w:rPr>
      </w:pPr>
    </w:p>
    <w:p w:rsidR="001932A1" w:rsidRDefault="001932A1" w:rsidP="001932A1">
      <w:pPr>
        <w:autoSpaceDE w:val="0"/>
        <w:spacing w:after="0" w:line="240" w:lineRule="auto"/>
        <w:ind w:firstLine="720"/>
        <w:jc w:val="both"/>
        <w:rPr>
          <w:rFonts w:ascii="Arial" w:eastAsia="Times New Roman" w:hAnsi="Arial"/>
          <w:sz w:val="20"/>
          <w:szCs w:val="24"/>
        </w:rPr>
      </w:pPr>
    </w:p>
    <w:p w:rsidR="001932A1" w:rsidRDefault="001932A1" w:rsidP="00193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660EE" w:rsidRDefault="0063665A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 </w:t>
      </w:r>
      <w:r w:rsidR="00D6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EE" w:rsidRDefault="00D660EE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C4300A" w:rsidRDefault="00C4300A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C4300A" w:rsidSect="00C4300A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0F5" w:rsidRDefault="00F310F5" w:rsidP="00C4300A">
      <w:pPr>
        <w:spacing w:after="0" w:line="240" w:lineRule="auto"/>
      </w:pPr>
      <w:r>
        <w:separator/>
      </w:r>
    </w:p>
  </w:endnote>
  <w:endnote w:type="continuationSeparator" w:id="1">
    <w:p w:rsidR="00F310F5" w:rsidRDefault="00F310F5" w:rsidP="00C4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0F5" w:rsidRDefault="00F310F5" w:rsidP="00C4300A">
      <w:pPr>
        <w:spacing w:after="0" w:line="240" w:lineRule="auto"/>
      </w:pPr>
      <w:r>
        <w:separator/>
      </w:r>
    </w:p>
  </w:footnote>
  <w:footnote w:type="continuationSeparator" w:id="1">
    <w:p w:rsidR="00F310F5" w:rsidRDefault="00F310F5" w:rsidP="00C4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313"/>
      <w:docPartObj>
        <w:docPartGallery w:val="Page Numbers (Top of Page)"/>
        <w:docPartUnique/>
      </w:docPartObj>
    </w:sdtPr>
    <w:sdtContent>
      <w:p w:rsidR="00C4300A" w:rsidRDefault="00661584">
        <w:pPr>
          <w:pStyle w:val="a9"/>
          <w:jc w:val="center"/>
        </w:pPr>
        <w:fldSimple w:instr=" PAGE   \* MERGEFORMAT ">
          <w:r w:rsidR="00275951">
            <w:rPr>
              <w:noProof/>
            </w:rPr>
            <w:t>2</w:t>
          </w:r>
        </w:fldSimple>
      </w:p>
    </w:sdtContent>
  </w:sdt>
  <w:p w:rsidR="00C4300A" w:rsidRDefault="00C4300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B71"/>
    <w:rsid w:val="00102319"/>
    <w:rsid w:val="0011329B"/>
    <w:rsid w:val="00166F30"/>
    <w:rsid w:val="001932A1"/>
    <w:rsid w:val="001F1459"/>
    <w:rsid w:val="00264EA7"/>
    <w:rsid w:val="00275951"/>
    <w:rsid w:val="002E3C1C"/>
    <w:rsid w:val="003166C2"/>
    <w:rsid w:val="004C194E"/>
    <w:rsid w:val="004F63F5"/>
    <w:rsid w:val="005B2330"/>
    <w:rsid w:val="0063665A"/>
    <w:rsid w:val="00661584"/>
    <w:rsid w:val="00683915"/>
    <w:rsid w:val="00825EC0"/>
    <w:rsid w:val="008827C3"/>
    <w:rsid w:val="008C7C32"/>
    <w:rsid w:val="008F7AA5"/>
    <w:rsid w:val="00B35BD5"/>
    <w:rsid w:val="00C03281"/>
    <w:rsid w:val="00C22F21"/>
    <w:rsid w:val="00C4300A"/>
    <w:rsid w:val="00C430E9"/>
    <w:rsid w:val="00CD0ADB"/>
    <w:rsid w:val="00CE290A"/>
    <w:rsid w:val="00CE7B3F"/>
    <w:rsid w:val="00D1373C"/>
    <w:rsid w:val="00D250A8"/>
    <w:rsid w:val="00D25B71"/>
    <w:rsid w:val="00D4046E"/>
    <w:rsid w:val="00D660EE"/>
    <w:rsid w:val="00DB6163"/>
    <w:rsid w:val="00EB627B"/>
    <w:rsid w:val="00EC389E"/>
    <w:rsid w:val="00F310F5"/>
    <w:rsid w:val="00F70A14"/>
    <w:rsid w:val="00F9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C194E"/>
    <w:rPr>
      <w:color w:val="0000FF"/>
      <w:u w:val="single"/>
    </w:rPr>
  </w:style>
  <w:style w:type="character" w:customStyle="1" w:styleId="b-serp-urlitem">
    <w:name w:val="b-serp-url__item"/>
    <w:basedOn w:val="a0"/>
    <w:rsid w:val="004C194E"/>
  </w:style>
  <w:style w:type="paragraph" w:customStyle="1" w:styleId="ConsTitle">
    <w:name w:val="ConsTitle"/>
    <w:rsid w:val="004C194E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4">
    <w:name w:val="No Spacing"/>
    <w:qFormat/>
    <w:rsid w:val="004C19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semiHidden/>
    <w:rsid w:val="004C19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C194E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94E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C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00A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0A"/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nhideWhenUsed/>
    <w:rsid w:val="00636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rsid w:val="0063665A"/>
    <w:rPr>
      <w:rFonts w:ascii="Courier New" w:eastAsia="Calibri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C194E"/>
    <w:rPr>
      <w:color w:val="0000FF"/>
      <w:u w:val="single"/>
    </w:rPr>
  </w:style>
  <w:style w:type="character" w:customStyle="1" w:styleId="b-serp-urlitem">
    <w:name w:val="b-serp-url__item"/>
    <w:basedOn w:val="a0"/>
    <w:rsid w:val="004C194E"/>
  </w:style>
  <w:style w:type="paragraph" w:customStyle="1" w:styleId="ConsTitle">
    <w:name w:val="ConsTitle"/>
    <w:rsid w:val="004C194E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4">
    <w:name w:val="No Spacing"/>
    <w:qFormat/>
    <w:rsid w:val="004C19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semiHidden/>
    <w:rsid w:val="004C19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C194E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9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cp:lastPrinted>2014-07-14T09:48:00Z</cp:lastPrinted>
  <dcterms:created xsi:type="dcterms:W3CDTF">2014-12-18T12:12:00Z</dcterms:created>
  <dcterms:modified xsi:type="dcterms:W3CDTF">2014-12-23T04:47:00Z</dcterms:modified>
</cp:coreProperties>
</file>